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8B" w:rsidRPr="00CD608E" w:rsidRDefault="00CD608E" w:rsidP="00CD608E">
      <w:pPr>
        <w:autoSpaceDE w:val="0"/>
        <w:spacing w:line="200" w:lineRule="atLeast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20</w:t>
      </w:r>
      <w:r w:rsidR="00EE5B8B" w:rsidRPr="003D1D98">
        <w:rPr>
          <w:b/>
          <w:color w:val="000000"/>
        </w:rPr>
        <w:t xml:space="preserve"> сентября 20</w:t>
      </w:r>
      <w:r w:rsidR="00EE5B8B">
        <w:rPr>
          <w:b/>
          <w:color w:val="000000"/>
        </w:rPr>
        <w:t>23</w:t>
      </w:r>
      <w:r w:rsidR="00EE5B8B" w:rsidRPr="003D1D98">
        <w:rPr>
          <w:b/>
          <w:color w:val="000000"/>
        </w:rPr>
        <w:t xml:space="preserve"> года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="00EE5B8B" w:rsidRPr="00CD608E">
        <w:rPr>
          <w:color w:val="000000"/>
        </w:rPr>
        <w:t xml:space="preserve">, </w:t>
      </w:r>
      <w:r w:rsidR="00F85EFB" w:rsidRPr="00F85EFB">
        <w:rPr>
          <w:color w:val="000000"/>
          <w:lang w:val="x-none"/>
        </w:rPr>
        <w:t>в котором приняли участие представитель органа по профилактике коррупционных и иных правонарушений Томской</w:t>
      </w:r>
      <w:r w:rsidR="00F85EFB">
        <w:rPr>
          <w:color w:val="000000"/>
          <w:lang w:val="x-none"/>
        </w:rPr>
        <w:t xml:space="preserve"> области и независимые эксперты</w:t>
      </w:r>
      <w:r w:rsidR="00EE5B8B" w:rsidRPr="00CD608E">
        <w:rPr>
          <w:color w:val="000000"/>
        </w:rPr>
        <w:t>.</w:t>
      </w:r>
      <w:r w:rsidR="00EE5B8B" w:rsidRPr="003D1D98">
        <w:rPr>
          <w:color w:val="000000"/>
        </w:rPr>
        <w:t xml:space="preserve"> </w:t>
      </w:r>
    </w:p>
    <w:p w:rsidR="00F85EFB" w:rsidRPr="005F0815" w:rsidRDefault="00F85EFB" w:rsidP="00F85EFB">
      <w:pPr>
        <w:pStyle w:val="a6"/>
        <w:spacing w:after="0"/>
        <w:ind w:firstLine="709"/>
        <w:jc w:val="both"/>
      </w:pPr>
      <w:r>
        <w:t xml:space="preserve">В отчетном квартале в порядке, установленном ч. 4 ст. 12 Федерального закона </w:t>
      </w:r>
      <w:r>
        <w:br/>
        <w:t xml:space="preserve">от 25.12.2008 № 273-ФЗ «О противодействии коррупции», в Контрольно-счетную палату поступило </w:t>
      </w:r>
      <w:r>
        <w:t>одно</w:t>
      </w:r>
      <w:r>
        <w:t xml:space="preserve"> уведомлени</w:t>
      </w:r>
      <w:r>
        <w:t>е</w:t>
      </w:r>
      <w:r>
        <w:t xml:space="preserve"> от работодател</w:t>
      </w:r>
      <w:r>
        <w:t>я</w:t>
      </w:r>
      <w:r>
        <w:t xml:space="preserve"> о заключении трудов</w:t>
      </w:r>
      <w:r>
        <w:t>ого</w:t>
      </w:r>
      <w:r>
        <w:t xml:space="preserve"> договор</w:t>
      </w:r>
      <w:r>
        <w:t>а</w:t>
      </w:r>
      <w:r>
        <w:t xml:space="preserve"> с </w:t>
      </w:r>
      <w:r>
        <w:t>лицом</w:t>
      </w:r>
      <w:r>
        <w:t>, замещавшим в Контрольно-счетной палате должност</w:t>
      </w:r>
      <w:r>
        <w:t>ь</w:t>
      </w:r>
      <w:r>
        <w:t xml:space="preserve"> государственной гражданской службы с </w:t>
      </w:r>
      <w:r w:rsidRPr="005F0815">
        <w:t>функциями государственного (административного) управления</w:t>
      </w:r>
      <w:r>
        <w:t xml:space="preserve">. </w:t>
      </w:r>
      <w:r w:rsidRPr="005F0815">
        <w:t>При этом в период замещения</w:t>
      </w:r>
      <w:r>
        <w:t xml:space="preserve"> </w:t>
      </w:r>
      <w:r>
        <w:t>должност</w:t>
      </w:r>
      <w:r>
        <w:t>и</w:t>
      </w:r>
      <w:r>
        <w:t xml:space="preserve"> государственной гражданской службы</w:t>
      </w:r>
      <w:r w:rsidRPr="005F0815">
        <w:t xml:space="preserve"> указанные функции в отношении сво</w:t>
      </w:r>
      <w:r>
        <w:t>его</w:t>
      </w:r>
      <w:r w:rsidRPr="005F0815">
        <w:t xml:space="preserve"> работодател</w:t>
      </w:r>
      <w:r>
        <w:t>я служащим</w:t>
      </w:r>
      <w:r w:rsidRPr="005F0815">
        <w:t xml:space="preserve"> не осуществлялись. В этой связи предварительного согласия Комиссии</w:t>
      </w:r>
      <w:r w:rsidRPr="005F0815">
        <w:t xml:space="preserve"> </w:t>
      </w:r>
      <w:r>
        <w:t>на</w:t>
      </w:r>
      <w:r w:rsidRPr="005F0815">
        <w:t xml:space="preserve"> право занимать должност</w:t>
      </w:r>
      <w:r>
        <w:t>ь</w:t>
      </w:r>
      <w:r w:rsidRPr="005F0815">
        <w:t xml:space="preserve"> в указанн</w:t>
      </w:r>
      <w:r>
        <w:t>ой</w:t>
      </w:r>
      <w:r w:rsidRPr="005F0815">
        <w:t xml:space="preserve"> </w:t>
      </w:r>
      <w:r>
        <w:t xml:space="preserve">в уведомлении </w:t>
      </w:r>
      <w:r w:rsidRPr="005F0815">
        <w:t>организаци</w:t>
      </w:r>
      <w:r>
        <w:t>и не требуется</w:t>
      </w:r>
      <w:r w:rsidRPr="005F0815">
        <w:t>.</w:t>
      </w:r>
    </w:p>
    <w:p w:rsidR="00EE5B8B" w:rsidRDefault="00EE5B8B" w:rsidP="00EE5B8B">
      <w:pPr>
        <w:autoSpaceDE w:val="0"/>
        <w:spacing w:line="200" w:lineRule="atLeast"/>
        <w:ind w:firstLine="708"/>
        <w:jc w:val="both"/>
        <w:rPr>
          <w:color w:val="000000"/>
        </w:rPr>
      </w:pPr>
      <w:r w:rsidRPr="003D1D98">
        <w:rPr>
          <w:color w:val="000000"/>
        </w:rPr>
        <w:t>В III квартале 20</w:t>
      </w:r>
      <w:r>
        <w:rPr>
          <w:color w:val="000000"/>
        </w:rPr>
        <w:t>23</w:t>
      </w:r>
      <w:r w:rsidRPr="003D1D98">
        <w:rPr>
          <w:color w:val="000000"/>
        </w:rPr>
        <w:t xml:space="preserve"> года 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</w:t>
      </w:r>
      <w:r w:rsidRPr="00F85EFB">
        <w:rPr>
          <w:color w:val="000000"/>
        </w:rPr>
        <w:t>о даче согласия</w:t>
      </w:r>
      <w:r w:rsidRPr="003D1D98">
        <w:rPr>
          <w:color w:val="000000"/>
        </w:rPr>
        <w:t xml:space="preserve"> на заключение трудового договора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в Комиссию не поступали.</w:t>
      </w:r>
    </w:p>
    <w:p w:rsidR="00EE5B8B" w:rsidRPr="003D1D98" w:rsidRDefault="00EE5B8B" w:rsidP="00EE5B8B">
      <w:pPr>
        <w:autoSpaceDE w:val="0"/>
        <w:spacing w:line="200" w:lineRule="atLeast"/>
        <w:ind w:firstLine="708"/>
        <w:jc w:val="both"/>
        <w:rPr>
          <w:color w:val="000000"/>
        </w:rPr>
      </w:pPr>
      <w:r w:rsidRPr="003D1D98">
        <w:rPr>
          <w:color w:val="000000"/>
        </w:rPr>
        <w:t xml:space="preserve">Информация в СМИ, обращения граждан и юридических лиц о фактах коррупции, в т.ч. о нарушениях требований к служебному поведению, ограничений и запретов гражданскими служащими Контрольно-счетной палаты в отчетном периоде отсутствовали. </w:t>
      </w:r>
    </w:p>
    <w:p w:rsidR="00EE5B8B" w:rsidRPr="00EE5B8B" w:rsidRDefault="00EE5B8B" w:rsidP="00EE5B8B">
      <w:pPr>
        <w:autoSpaceDE w:val="0"/>
        <w:spacing w:line="200" w:lineRule="atLeast"/>
        <w:ind w:firstLine="708"/>
        <w:jc w:val="both"/>
        <w:rPr>
          <w:color w:val="000000"/>
        </w:rPr>
      </w:pPr>
      <w:r w:rsidRPr="00EE5B8B">
        <w:rPr>
          <w:color w:val="000000"/>
        </w:rPr>
        <w:t xml:space="preserve">В </w:t>
      </w:r>
      <w:r w:rsidRPr="00EE5B8B">
        <w:rPr>
          <w:color w:val="000000"/>
          <w:lang w:val="en-US"/>
        </w:rPr>
        <w:t>III</w:t>
      </w:r>
      <w:r w:rsidRPr="00EE5B8B">
        <w:rPr>
          <w:color w:val="000000"/>
        </w:rPr>
        <w:t xml:space="preserve"> квартале 2023 года из Контрольно-счетной палаты </w:t>
      </w:r>
      <w:r w:rsidRPr="00E9114C">
        <w:rPr>
          <w:color w:val="000000"/>
        </w:rPr>
        <w:t xml:space="preserve">уволились </w:t>
      </w:r>
      <w:r w:rsidR="00E9114C">
        <w:rPr>
          <w:color w:val="000000"/>
        </w:rPr>
        <w:t>3</w:t>
      </w:r>
      <w:r w:rsidRPr="00EE5B8B">
        <w:rPr>
          <w:color w:val="000000"/>
        </w:rPr>
        <w:t xml:space="preserve"> гражданских служащих (по со</w:t>
      </w:r>
      <w:r w:rsidR="00E9114C">
        <w:rPr>
          <w:color w:val="000000"/>
        </w:rPr>
        <w:t xml:space="preserve">бственной инициативе) и планируется еще одно увольнение в связи с сокращением должности. </w:t>
      </w:r>
    </w:p>
    <w:p w:rsidR="00EE5B8B" w:rsidRPr="003D1D98" w:rsidRDefault="00EE5B8B" w:rsidP="00EE5B8B">
      <w:pPr>
        <w:autoSpaceDE w:val="0"/>
        <w:spacing w:line="200" w:lineRule="atLeast"/>
        <w:ind w:firstLine="708"/>
        <w:jc w:val="both"/>
        <w:rPr>
          <w:color w:val="000000"/>
        </w:rPr>
      </w:pPr>
      <w:r w:rsidRPr="003D1D98">
        <w:rPr>
          <w:color w:val="000000"/>
        </w:rPr>
        <w:t>Уведомления гражданских служащих о выполнении иной оплачиваемой работы, а также о фактах обращения в целях склонения к совершению коррупционных правонарушений не поступали.</w:t>
      </w:r>
    </w:p>
    <w:p w:rsidR="00EE5B8B" w:rsidRPr="003D1D98" w:rsidRDefault="00EE5B8B" w:rsidP="00EE5B8B">
      <w:pPr>
        <w:autoSpaceDE w:val="0"/>
        <w:spacing w:line="200" w:lineRule="atLeast"/>
        <w:ind w:firstLine="708"/>
        <w:jc w:val="both"/>
        <w:rPr>
          <w:color w:val="000000"/>
        </w:rPr>
      </w:pPr>
      <w:r w:rsidRPr="003D1D98">
        <w:rPr>
          <w:color w:val="000000"/>
        </w:rPr>
        <w:t>Правовые основания для проведения проверок, установленных действующим законодательством, отсутствовали.</w:t>
      </w:r>
    </w:p>
    <w:p w:rsidR="00EE5B8B" w:rsidRDefault="00EE5B8B" w:rsidP="00EE5B8B">
      <w:pPr>
        <w:ind w:firstLine="709"/>
        <w:jc w:val="both"/>
      </w:pPr>
      <w:r w:rsidRPr="00E9114C">
        <w:rPr>
          <w:color w:val="000000"/>
        </w:rPr>
        <w:t>В I</w:t>
      </w:r>
      <w:r w:rsidRPr="00E9114C">
        <w:rPr>
          <w:color w:val="000000"/>
          <w:lang w:val="en-US"/>
        </w:rPr>
        <w:t>II</w:t>
      </w:r>
      <w:r w:rsidRPr="00E9114C">
        <w:rPr>
          <w:color w:val="000000"/>
        </w:rPr>
        <w:t xml:space="preserve"> квартале 2023 года </w:t>
      </w:r>
      <w:r w:rsidRPr="00E9114C">
        <w:t>судебные решения о признании недействительными ненормативных правовых актов, незаконными решений и действий (бездействия) Контрольно-счетной палаты и должностных лиц Контрольно-счетной палаты отсутствовали.</w:t>
      </w:r>
    </w:p>
    <w:p w:rsidR="00EE5B8B" w:rsidRPr="003D1D98" w:rsidRDefault="00EE5B8B" w:rsidP="00EE5B8B">
      <w:pPr>
        <w:autoSpaceDE w:val="0"/>
        <w:spacing w:line="200" w:lineRule="atLeast"/>
        <w:ind w:firstLine="708"/>
        <w:jc w:val="both"/>
        <w:rPr>
          <w:color w:val="000000"/>
        </w:rPr>
      </w:pPr>
      <w:r w:rsidRPr="003D1D98">
        <w:rPr>
          <w:color w:val="000000"/>
        </w:rPr>
        <w:t>Комиссией принято решение принять информацию к сведению.</w:t>
      </w:r>
    </w:p>
    <w:p w:rsidR="003C560E" w:rsidRDefault="00E9114C">
      <w:bookmarkStart w:id="0" w:name="_GoBack"/>
      <w:bookmarkEnd w:id="0"/>
    </w:p>
    <w:sectPr w:rsidR="003C560E" w:rsidSect="003D1D98">
      <w:headerReference w:type="even" r:id="rId6"/>
      <w:headerReference w:type="default" r:id="rId7"/>
      <w:pgSz w:w="11906" w:h="16838"/>
      <w:pgMar w:top="709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B7" w:rsidRDefault="00CD608E">
      <w:r>
        <w:separator/>
      </w:r>
    </w:p>
  </w:endnote>
  <w:endnote w:type="continuationSeparator" w:id="0">
    <w:p w:rsidR="004026B7" w:rsidRDefault="00CD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B7" w:rsidRDefault="00CD608E">
      <w:r>
        <w:separator/>
      </w:r>
    </w:p>
  </w:footnote>
  <w:footnote w:type="continuationSeparator" w:id="0">
    <w:p w:rsidR="004026B7" w:rsidRDefault="00CD6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47" w:rsidRDefault="00EE5B8B" w:rsidP="001A5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747" w:rsidRDefault="00E9114C" w:rsidP="00764B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47" w:rsidRDefault="00EE5B8B" w:rsidP="00D72C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2747" w:rsidRDefault="00E9114C" w:rsidP="00764B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E0"/>
    <w:rsid w:val="000164E8"/>
    <w:rsid w:val="001B35EB"/>
    <w:rsid w:val="004026B7"/>
    <w:rsid w:val="00786385"/>
    <w:rsid w:val="00CD608E"/>
    <w:rsid w:val="00DB04E0"/>
    <w:rsid w:val="00E9114C"/>
    <w:rsid w:val="00EE5B8B"/>
    <w:rsid w:val="00F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BA07-C855-4206-8836-1A1DD99E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5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5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5B8B"/>
  </w:style>
  <w:style w:type="paragraph" w:styleId="a6">
    <w:name w:val="Normal (Web)"/>
    <w:basedOn w:val="a"/>
    <w:rsid w:val="00F85EFB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Кантуева Ксения Владимировна</dc:creator>
  <cp:keywords/>
  <dc:description/>
  <cp:lastModifiedBy>Кантуева Ксения Владимировна</cp:lastModifiedBy>
  <cp:revision>5</cp:revision>
  <dcterms:created xsi:type="dcterms:W3CDTF">2023-08-29T03:59:00Z</dcterms:created>
  <dcterms:modified xsi:type="dcterms:W3CDTF">2023-09-20T03:30:00Z</dcterms:modified>
</cp:coreProperties>
</file>