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8B6" w:rsidRPr="0067157F" w:rsidRDefault="00E978B6" w:rsidP="00146852">
      <w:pPr>
        <w:pStyle w:val="2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  <w:lang w:val="ru-RU"/>
        </w:rPr>
      </w:pPr>
      <w:bookmarkStart w:id="0" w:name="bookmark1"/>
      <w:bookmarkStart w:id="1" w:name="_GoBack"/>
      <w:bookmarkEnd w:id="1"/>
      <w:r w:rsidRPr="0067157F">
        <w:rPr>
          <w:b/>
          <w:sz w:val="24"/>
          <w:szCs w:val="24"/>
          <w:lang w:val="ru-RU"/>
        </w:rPr>
        <w:t>ПАМЯТКА</w:t>
      </w:r>
    </w:p>
    <w:p w:rsidR="00E978B6" w:rsidRPr="0067157F" w:rsidRDefault="00E978B6" w:rsidP="00146852">
      <w:pPr>
        <w:pStyle w:val="2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  <w:lang w:val="ru-RU"/>
        </w:rPr>
      </w:pPr>
      <w:r w:rsidRPr="0067157F">
        <w:rPr>
          <w:b/>
          <w:sz w:val="24"/>
          <w:szCs w:val="24"/>
          <w:lang w:val="ru-RU"/>
        </w:rPr>
        <w:t>государственному гражданскому служащему Томской области,</w:t>
      </w:r>
    </w:p>
    <w:p w:rsidR="00E978B6" w:rsidRPr="0067157F" w:rsidRDefault="00E978B6" w:rsidP="00146852">
      <w:pPr>
        <w:pStyle w:val="21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  <w:lang w:val="ru-RU"/>
        </w:rPr>
      </w:pPr>
      <w:proofErr w:type="gramStart"/>
      <w:r w:rsidRPr="0067157F">
        <w:rPr>
          <w:b/>
          <w:sz w:val="24"/>
          <w:szCs w:val="24"/>
          <w:lang w:val="ru-RU"/>
        </w:rPr>
        <w:t>замещающему</w:t>
      </w:r>
      <w:proofErr w:type="gramEnd"/>
      <w:r w:rsidRPr="0067157F">
        <w:rPr>
          <w:b/>
          <w:sz w:val="24"/>
          <w:szCs w:val="24"/>
          <w:lang w:val="ru-RU"/>
        </w:rPr>
        <w:t xml:space="preserve"> должность </w:t>
      </w:r>
      <w:r w:rsidR="000E7D04">
        <w:rPr>
          <w:b/>
          <w:sz w:val="24"/>
          <w:szCs w:val="24"/>
          <w:lang w:val="ru-RU"/>
        </w:rPr>
        <w:t xml:space="preserve">гражданской службы </w:t>
      </w:r>
      <w:r w:rsidRPr="0067157F">
        <w:rPr>
          <w:b/>
          <w:sz w:val="24"/>
          <w:szCs w:val="24"/>
          <w:lang w:val="ru-RU"/>
        </w:rPr>
        <w:t>в Контрольно-счетной палате Томской области</w:t>
      </w:r>
      <w:r w:rsidR="000E7D04">
        <w:rPr>
          <w:b/>
          <w:sz w:val="24"/>
          <w:szCs w:val="24"/>
          <w:lang w:val="ru-RU"/>
        </w:rPr>
        <w:t xml:space="preserve"> при возникновении конфликта интересов</w:t>
      </w:r>
    </w:p>
    <w:p w:rsidR="00981F3E" w:rsidRPr="0067157F" w:rsidRDefault="00981F3E" w:rsidP="000E7D04">
      <w:pPr>
        <w:pStyle w:val="21"/>
        <w:shd w:val="clear" w:color="auto" w:fill="auto"/>
        <w:spacing w:line="240" w:lineRule="auto"/>
        <w:ind w:firstLine="0"/>
        <w:rPr>
          <w:b/>
          <w:sz w:val="24"/>
          <w:szCs w:val="24"/>
          <w:lang w:val="ru-RU"/>
        </w:rPr>
      </w:pPr>
    </w:p>
    <w:p w:rsidR="00455503" w:rsidRPr="0067157F" w:rsidRDefault="00455503" w:rsidP="00146852">
      <w:pPr>
        <w:pStyle w:val="21"/>
        <w:numPr>
          <w:ilvl w:val="0"/>
          <w:numId w:val="10"/>
        </w:numPr>
        <w:shd w:val="clear" w:color="auto" w:fill="auto"/>
        <w:spacing w:line="240" w:lineRule="auto"/>
        <w:rPr>
          <w:b/>
          <w:sz w:val="24"/>
          <w:szCs w:val="24"/>
        </w:rPr>
      </w:pPr>
      <w:r w:rsidRPr="0067157F">
        <w:rPr>
          <w:b/>
          <w:sz w:val="24"/>
          <w:szCs w:val="24"/>
        </w:rPr>
        <w:t>Что такое конфликт интересов?</w:t>
      </w:r>
      <w:bookmarkEnd w:id="0"/>
    </w:p>
    <w:p w:rsidR="00455503" w:rsidRDefault="00455503" w:rsidP="00146852">
      <w:pPr>
        <w:pStyle w:val="1"/>
        <w:shd w:val="clear" w:color="auto" w:fill="auto"/>
        <w:spacing w:before="120" w:line="240" w:lineRule="auto"/>
        <w:ind w:firstLine="686"/>
        <w:rPr>
          <w:lang w:val="ru-RU"/>
        </w:rPr>
      </w:pPr>
      <w:r w:rsidRPr="0067157F">
        <w:t xml:space="preserve">Под конфликтом интересов понимается ситуация, при которой личная заинтересованность (прямая или косвенная) государственного гражданского служащего (далее - </w:t>
      </w:r>
      <w:r w:rsidR="00682F8A" w:rsidRPr="0067157F">
        <w:rPr>
          <w:lang w:val="ru-RU"/>
        </w:rPr>
        <w:t>гражданский</w:t>
      </w:r>
      <w:r w:rsidRPr="0067157F">
        <w:t xml:space="preserve"> служащий) </w:t>
      </w:r>
      <w:r w:rsidRPr="0067157F">
        <w:rPr>
          <w:b/>
        </w:rPr>
        <w:t>влияет</w:t>
      </w:r>
      <w:r w:rsidRPr="0067157F">
        <w:t xml:space="preserve"> или </w:t>
      </w:r>
      <w:r w:rsidRPr="0067157F">
        <w:rPr>
          <w:b/>
        </w:rPr>
        <w:t>может повлиять</w:t>
      </w:r>
      <w:r w:rsidRPr="0067157F">
        <w:t xml:space="preserve"> на надлежащее исполнение им должностных (служебных) обязанностей и при которой </w:t>
      </w:r>
      <w:r w:rsidRPr="0067157F">
        <w:rPr>
          <w:b/>
        </w:rPr>
        <w:t>возникает</w:t>
      </w:r>
      <w:r w:rsidRPr="0067157F">
        <w:t xml:space="preserve"> или </w:t>
      </w:r>
      <w:r w:rsidRPr="0067157F">
        <w:rPr>
          <w:b/>
        </w:rPr>
        <w:t>может возникнуть</w:t>
      </w:r>
      <w:r w:rsidRPr="0067157F">
        <w:t xml:space="preserve"> противоречие между личной заинтересованностью </w:t>
      </w:r>
      <w:r w:rsidR="005662D6" w:rsidRPr="0067157F">
        <w:rPr>
          <w:lang w:val="ru-RU"/>
        </w:rPr>
        <w:t>гражданского</w:t>
      </w:r>
      <w:r w:rsidRPr="0067157F">
        <w:t xml:space="preserve"> служащего и правами и законными интересами граждан, организаций, общества или государства, способное привести к причинению вреда правам и законным интересам граждан, организаций, общества или государства.</w:t>
      </w:r>
    </w:p>
    <w:p w:rsidR="00146852" w:rsidRPr="00146852" w:rsidRDefault="00146852" w:rsidP="00146852">
      <w:pPr>
        <w:pStyle w:val="1"/>
        <w:shd w:val="clear" w:color="auto" w:fill="auto"/>
        <w:spacing w:line="240" w:lineRule="auto"/>
        <w:ind w:firstLine="688"/>
        <w:rPr>
          <w:lang w:val="ru-RU"/>
        </w:rPr>
      </w:pPr>
    </w:p>
    <w:p w:rsidR="00455503" w:rsidRPr="0067157F" w:rsidRDefault="00455503" w:rsidP="00146852">
      <w:pPr>
        <w:pStyle w:val="21"/>
        <w:numPr>
          <w:ilvl w:val="0"/>
          <w:numId w:val="10"/>
        </w:numPr>
        <w:shd w:val="clear" w:color="auto" w:fill="auto"/>
        <w:spacing w:line="240" w:lineRule="auto"/>
        <w:rPr>
          <w:b/>
          <w:sz w:val="24"/>
          <w:szCs w:val="24"/>
        </w:rPr>
      </w:pPr>
      <w:bookmarkStart w:id="2" w:name="bookmark2"/>
      <w:r w:rsidRPr="0067157F">
        <w:rPr>
          <w:b/>
          <w:sz w:val="24"/>
          <w:szCs w:val="24"/>
        </w:rPr>
        <w:t>Что понимается под личной заинтересованностью?</w:t>
      </w:r>
      <w:bookmarkEnd w:id="2"/>
    </w:p>
    <w:p w:rsidR="00455503" w:rsidRPr="0067157F" w:rsidRDefault="00455503" w:rsidP="00146852">
      <w:pPr>
        <w:pStyle w:val="1"/>
        <w:shd w:val="clear" w:color="auto" w:fill="auto"/>
        <w:spacing w:before="120" w:line="240" w:lineRule="auto"/>
        <w:ind w:firstLine="686"/>
      </w:pPr>
      <w:r w:rsidRPr="0067157F">
        <w:t>Под личной заинтересованностью гражданского служащего, которая влияет или может повлиять на объективное исполнение им должностных обязанностей, понимается возможность получения гражданским служащим при исполнении должностных обязанностей доходов (неосновательного обогащения) в денежной либо натуральной форме, доходов в виде материальной выгоды для гражданского служащего, членов его семьи или иных лиц (родители, супруги, дети, братья, сестры, а также братья, сестры, родители и дети супругов, супруги детей), а также для граждан или организаций, с которыми гражданский служащий связан финансовыми или иными обязательствами.</w:t>
      </w:r>
    </w:p>
    <w:p w:rsidR="00455503" w:rsidRPr="0067157F" w:rsidRDefault="00455503" w:rsidP="00146852">
      <w:pPr>
        <w:pStyle w:val="1"/>
        <w:shd w:val="clear" w:color="auto" w:fill="auto"/>
        <w:spacing w:line="240" w:lineRule="auto"/>
        <w:ind w:firstLine="360"/>
      </w:pPr>
      <w:r w:rsidRPr="0067157F">
        <w:t xml:space="preserve">Личная заинтересованность </w:t>
      </w:r>
      <w:r w:rsidR="005662D6" w:rsidRPr="0067157F">
        <w:rPr>
          <w:lang w:val="ru-RU"/>
        </w:rPr>
        <w:t>гражданского</w:t>
      </w:r>
      <w:r w:rsidRPr="0067157F">
        <w:t xml:space="preserve"> служащего может возникать и в тех случаях, когда выгоду получают или могут получить иные лица, например, друзья </w:t>
      </w:r>
      <w:r w:rsidR="005662D6" w:rsidRPr="0067157F">
        <w:rPr>
          <w:lang w:val="ru-RU"/>
        </w:rPr>
        <w:t>гражданского</w:t>
      </w:r>
      <w:r w:rsidRPr="0067157F">
        <w:t xml:space="preserve"> служащего.</w:t>
      </w:r>
    </w:p>
    <w:p w:rsidR="0067157F" w:rsidRDefault="00341773" w:rsidP="00146852">
      <w:pPr>
        <w:autoSpaceDE w:val="0"/>
        <w:autoSpaceDN w:val="0"/>
        <w:adjustRightInd w:val="0"/>
        <w:ind w:firstLine="540"/>
        <w:jc w:val="both"/>
      </w:pPr>
      <w:r w:rsidRPr="0067157F">
        <w:t xml:space="preserve">Под указанные определения конфликта интересов попадает множество конкретных ситуаций, в которых </w:t>
      </w:r>
      <w:r w:rsidR="005662D6" w:rsidRPr="0067157F">
        <w:t>гражданский</w:t>
      </w:r>
      <w:r w:rsidRPr="0067157F">
        <w:t xml:space="preserve"> служащий может оказаться в процессе исполнения должностных обязанностей. Учитывая разнообразие частных интересов </w:t>
      </w:r>
      <w:r w:rsidR="005662D6" w:rsidRPr="0067157F">
        <w:t>гражданских</w:t>
      </w:r>
      <w:r w:rsidRPr="0067157F">
        <w:t xml:space="preserve"> служащих, составить исчерпывающий перечень таких ситуаций не представляется возможным</w:t>
      </w:r>
      <w:r w:rsidR="00507E60" w:rsidRPr="0067157F">
        <w:t>,</w:t>
      </w:r>
      <w:r w:rsidRPr="0067157F">
        <w:t xml:space="preserve"> </w:t>
      </w:r>
      <w:r w:rsidR="00507E60" w:rsidRPr="0067157F">
        <w:t>но</w:t>
      </w:r>
      <w:r w:rsidRPr="0067157F">
        <w:t xml:space="preserve"> можно выделить ряд ключевых «областей регулирования», в которых возникновение конфликта интере</w:t>
      </w:r>
      <w:r w:rsidR="002A14FE" w:rsidRPr="0067157F">
        <w:t>сов является наиболее вероятным.</w:t>
      </w:r>
      <w:bookmarkStart w:id="3" w:name="bookmark4"/>
    </w:p>
    <w:p w:rsidR="00146852" w:rsidRDefault="00146852" w:rsidP="00146852">
      <w:pPr>
        <w:autoSpaceDE w:val="0"/>
        <w:autoSpaceDN w:val="0"/>
        <w:adjustRightInd w:val="0"/>
        <w:ind w:firstLine="540"/>
        <w:jc w:val="both"/>
      </w:pPr>
    </w:p>
    <w:p w:rsidR="00455503" w:rsidRPr="0067157F" w:rsidRDefault="0067157F" w:rsidP="00146852">
      <w:pPr>
        <w:pStyle w:val="21"/>
        <w:shd w:val="clear" w:color="auto" w:fill="auto"/>
        <w:tabs>
          <w:tab w:val="left" w:pos="0"/>
        </w:tabs>
        <w:spacing w:line="240" w:lineRule="auto"/>
        <w:ind w:firstLine="688"/>
        <w:jc w:val="left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 xml:space="preserve">3. </w:t>
      </w:r>
      <w:r w:rsidR="00455503" w:rsidRPr="0067157F">
        <w:rPr>
          <w:b/>
          <w:sz w:val="24"/>
          <w:szCs w:val="24"/>
        </w:rPr>
        <w:t>Типичные ситуации конфликта интересов.</w:t>
      </w:r>
      <w:bookmarkEnd w:id="3"/>
    </w:p>
    <w:p w:rsidR="00455503" w:rsidRPr="0067157F" w:rsidRDefault="0067157F" w:rsidP="00146852">
      <w:pPr>
        <w:pStyle w:val="1"/>
        <w:shd w:val="clear" w:color="auto" w:fill="auto"/>
        <w:spacing w:before="120" w:line="240" w:lineRule="auto"/>
        <w:ind w:firstLine="686"/>
      </w:pPr>
      <w:r w:rsidRPr="0067157F">
        <w:rPr>
          <w:lang w:val="ru-RU"/>
        </w:rPr>
        <w:t xml:space="preserve">3.1. </w:t>
      </w:r>
      <w:r w:rsidR="004C3F90" w:rsidRPr="0067157F">
        <w:rPr>
          <w:lang w:val="ru-RU"/>
        </w:rPr>
        <w:t>В</w:t>
      </w:r>
      <w:r w:rsidR="00455503" w:rsidRPr="0067157F">
        <w:t xml:space="preserve">ыполнение отдельных функций государственного управления в отношении родственников и/или иных лиц, с которыми связана личная заинтересованность </w:t>
      </w:r>
      <w:r w:rsidR="005662D6" w:rsidRPr="0067157F">
        <w:rPr>
          <w:lang w:val="ru-RU"/>
        </w:rPr>
        <w:t>гражданского</w:t>
      </w:r>
      <w:r w:rsidR="004C3F90" w:rsidRPr="0067157F">
        <w:t xml:space="preserve"> служащего</w:t>
      </w:r>
      <w:r w:rsidR="004C3F90" w:rsidRPr="0067157F">
        <w:rPr>
          <w:lang w:val="ru-RU"/>
        </w:rPr>
        <w:t>.</w:t>
      </w:r>
    </w:p>
    <w:p w:rsidR="00341773" w:rsidRPr="0067157F" w:rsidRDefault="00341773" w:rsidP="00146852">
      <w:pPr>
        <w:autoSpaceDE w:val="0"/>
        <w:autoSpaceDN w:val="0"/>
        <w:adjustRightInd w:val="0"/>
        <w:ind w:firstLine="688"/>
        <w:jc w:val="both"/>
      </w:pPr>
      <w:r w:rsidRPr="0067157F">
        <w:t>Для целей настоящей памятки осуществление «функций государственного управления» предполагает, в том числе:</w:t>
      </w:r>
    </w:p>
    <w:p w:rsidR="00341773" w:rsidRPr="0067157F" w:rsidRDefault="002A14FE" w:rsidP="00146852">
      <w:pPr>
        <w:autoSpaceDE w:val="0"/>
        <w:autoSpaceDN w:val="0"/>
        <w:adjustRightInd w:val="0"/>
        <w:ind w:firstLine="688"/>
        <w:jc w:val="both"/>
      </w:pPr>
      <w:r w:rsidRPr="0067157F">
        <w:t xml:space="preserve">- </w:t>
      </w:r>
      <w:r w:rsidR="00341773" w:rsidRPr="0067157F">
        <w:t>размещение заказов на поставку товаров, выполнение работ и оказание услуг для государственных нужд, в том числе участие в работе комиссии по размещению заказов;</w:t>
      </w:r>
    </w:p>
    <w:p w:rsidR="00EC5FC8" w:rsidRPr="0067157F" w:rsidRDefault="002A14FE" w:rsidP="00146852">
      <w:pPr>
        <w:autoSpaceDE w:val="0"/>
        <w:autoSpaceDN w:val="0"/>
        <w:adjustRightInd w:val="0"/>
        <w:ind w:firstLine="688"/>
        <w:jc w:val="both"/>
      </w:pPr>
      <w:r w:rsidRPr="0067157F">
        <w:t xml:space="preserve">- </w:t>
      </w:r>
      <w:r w:rsidR="00EC5FC8" w:rsidRPr="0067157F">
        <w:t xml:space="preserve">принятие кадровых решений (участие в работе конкурсной </w:t>
      </w:r>
      <w:r w:rsidR="00572D90" w:rsidRPr="0067157F">
        <w:t xml:space="preserve">и аттестационной </w:t>
      </w:r>
      <w:r w:rsidR="00EC5FC8" w:rsidRPr="0067157F">
        <w:t>комисси</w:t>
      </w:r>
      <w:r w:rsidR="00572D90" w:rsidRPr="0067157F">
        <w:t>й</w:t>
      </w:r>
      <w:r w:rsidR="00EC5FC8" w:rsidRPr="0067157F">
        <w:t>, комиссии по урегулированию конфликта интересов, комиссии по проведению служебной проверки);</w:t>
      </w:r>
    </w:p>
    <w:p w:rsidR="00341773" w:rsidRPr="0067157F" w:rsidRDefault="002A14FE" w:rsidP="00146852">
      <w:pPr>
        <w:autoSpaceDE w:val="0"/>
        <w:autoSpaceDN w:val="0"/>
        <w:adjustRightInd w:val="0"/>
        <w:ind w:firstLine="688"/>
        <w:jc w:val="both"/>
      </w:pPr>
      <w:r w:rsidRPr="0067157F">
        <w:t xml:space="preserve">- </w:t>
      </w:r>
      <w:r w:rsidR="00341773" w:rsidRPr="0067157F">
        <w:t>осуществление внешнего государственного финансового контроля (проведение контрольных и (или) экспе</w:t>
      </w:r>
      <w:r w:rsidR="00C511EA" w:rsidRPr="0067157F">
        <w:t>ртно-аналитических мероприятий).</w:t>
      </w:r>
      <w:r w:rsidR="004C3F90" w:rsidRPr="0067157F">
        <w:rPr>
          <w:rStyle w:val="a9"/>
        </w:rPr>
        <w:footnoteReference w:id="1"/>
      </w:r>
      <w:r w:rsidR="00C511EA" w:rsidRPr="0067157F">
        <w:t xml:space="preserve"> </w:t>
      </w:r>
    </w:p>
    <w:p w:rsidR="00EC5FC8" w:rsidRPr="0067157F" w:rsidRDefault="002A14FE" w:rsidP="00146852">
      <w:pPr>
        <w:autoSpaceDE w:val="0"/>
        <w:autoSpaceDN w:val="0"/>
        <w:adjustRightInd w:val="0"/>
        <w:ind w:firstLine="688"/>
        <w:jc w:val="both"/>
      </w:pPr>
      <w:r w:rsidRPr="0067157F">
        <w:t xml:space="preserve">- </w:t>
      </w:r>
      <w:r w:rsidR="00EC5FC8" w:rsidRPr="0067157F">
        <w:t xml:space="preserve">заключение </w:t>
      </w:r>
      <w:r w:rsidR="000C0658" w:rsidRPr="0067157F">
        <w:t xml:space="preserve">трудовых и (или) </w:t>
      </w:r>
      <w:r w:rsidR="00EC5FC8" w:rsidRPr="0067157F">
        <w:t>гражданско-правовых договоров;</w:t>
      </w:r>
    </w:p>
    <w:p w:rsidR="00341773" w:rsidRPr="0067157F" w:rsidRDefault="002A14FE" w:rsidP="00146852">
      <w:pPr>
        <w:autoSpaceDE w:val="0"/>
        <w:autoSpaceDN w:val="0"/>
        <w:adjustRightInd w:val="0"/>
        <w:ind w:firstLine="688"/>
        <w:jc w:val="both"/>
      </w:pPr>
      <w:r w:rsidRPr="0067157F">
        <w:t xml:space="preserve">- </w:t>
      </w:r>
      <w:r w:rsidR="00341773" w:rsidRPr="0067157F">
        <w:t>возбуждение дел об административных правонарушениях;</w:t>
      </w:r>
    </w:p>
    <w:p w:rsidR="00146852" w:rsidRPr="0067157F" w:rsidRDefault="002A14FE" w:rsidP="000E7D04">
      <w:pPr>
        <w:autoSpaceDE w:val="0"/>
        <w:autoSpaceDN w:val="0"/>
        <w:adjustRightInd w:val="0"/>
        <w:ind w:firstLine="688"/>
        <w:jc w:val="both"/>
      </w:pPr>
      <w:r w:rsidRPr="0067157F">
        <w:lastRenderedPageBreak/>
        <w:t xml:space="preserve">- </w:t>
      </w:r>
      <w:r w:rsidR="00341773" w:rsidRPr="0067157F">
        <w:t xml:space="preserve">представление в судебных органах прав и законных интересов </w:t>
      </w:r>
      <w:r w:rsidR="00EC5FC8" w:rsidRPr="0067157F">
        <w:t>Томской области.</w:t>
      </w:r>
    </w:p>
    <w:p w:rsidR="00455503" w:rsidRPr="0067157F" w:rsidRDefault="0067157F" w:rsidP="000E7D04">
      <w:pPr>
        <w:autoSpaceDE w:val="0"/>
        <w:autoSpaceDN w:val="0"/>
        <w:adjustRightInd w:val="0"/>
        <w:spacing w:before="120"/>
        <w:ind w:firstLine="686"/>
        <w:jc w:val="both"/>
      </w:pPr>
      <w:r>
        <w:t xml:space="preserve">3.2. </w:t>
      </w:r>
      <w:r w:rsidR="004C3F90" w:rsidRPr="0067157F">
        <w:t>В</w:t>
      </w:r>
      <w:r w:rsidR="00455503" w:rsidRPr="0067157F">
        <w:t>ыпо</w:t>
      </w:r>
      <w:r w:rsidR="004C3F90" w:rsidRPr="0067157F">
        <w:t>лнение иной оплачиваемой работы.</w:t>
      </w:r>
    </w:p>
    <w:p w:rsidR="004C3F90" w:rsidRDefault="004C3F90" w:rsidP="00146852">
      <w:pPr>
        <w:autoSpaceDE w:val="0"/>
        <w:autoSpaceDN w:val="0"/>
        <w:adjustRightInd w:val="0"/>
        <w:ind w:firstLine="708"/>
        <w:jc w:val="both"/>
      </w:pPr>
      <w:r w:rsidRPr="0067157F">
        <w:t xml:space="preserve">Гражданский служащий </w:t>
      </w:r>
      <w:r w:rsidR="007B406E">
        <w:t xml:space="preserve">выполняет иную оплачиваемую работу на предприятиях или в организациях, в отношении которых осуществляет отдельные функции государственного управления. </w:t>
      </w:r>
    </w:p>
    <w:p w:rsidR="0001182D" w:rsidRDefault="0001182D" w:rsidP="00146852">
      <w:pPr>
        <w:autoSpaceDE w:val="0"/>
        <w:autoSpaceDN w:val="0"/>
        <w:adjustRightInd w:val="0"/>
        <w:spacing w:before="120"/>
        <w:ind w:firstLine="709"/>
        <w:jc w:val="both"/>
      </w:pPr>
      <w:r>
        <w:t>3.3. Владение ценными бумагами, банковскими вкладами.</w:t>
      </w:r>
    </w:p>
    <w:p w:rsidR="004B775C" w:rsidRDefault="004B775C" w:rsidP="00146852">
      <w:pPr>
        <w:autoSpaceDE w:val="0"/>
        <w:autoSpaceDN w:val="0"/>
        <w:adjustRightInd w:val="0"/>
        <w:ind w:firstLine="708"/>
        <w:jc w:val="both"/>
      </w:pPr>
      <w:r>
        <w:t>Гражданский служащий и/или его родственники владеют ценными бумагами, акциями (долями участия, паями в уставных (складочных) капиталах организаций) организации, в отношении которой гражданский служащий осуществляет отдельные функции государственного управления.</w:t>
      </w:r>
    </w:p>
    <w:p w:rsidR="00455503" w:rsidRPr="0067157F" w:rsidRDefault="0001182D" w:rsidP="00146852">
      <w:pPr>
        <w:pStyle w:val="1"/>
        <w:shd w:val="clear" w:color="auto" w:fill="auto"/>
        <w:spacing w:before="120" w:line="240" w:lineRule="auto"/>
        <w:ind w:firstLine="709"/>
        <w:jc w:val="left"/>
        <w:rPr>
          <w:lang w:val="ru-RU"/>
        </w:rPr>
      </w:pPr>
      <w:r>
        <w:rPr>
          <w:lang w:val="ru-RU"/>
        </w:rPr>
        <w:t>3.4</w:t>
      </w:r>
      <w:r w:rsidR="004C3F90" w:rsidRPr="0067157F">
        <w:rPr>
          <w:lang w:val="ru-RU"/>
        </w:rPr>
        <w:t>. П</w:t>
      </w:r>
      <w:r w:rsidR="00455503" w:rsidRPr="0067157F">
        <w:t>олучение подарков и услуг</w:t>
      </w:r>
      <w:r w:rsidR="004C3F90" w:rsidRPr="0067157F">
        <w:rPr>
          <w:lang w:val="ru-RU"/>
        </w:rPr>
        <w:t>.</w:t>
      </w:r>
    </w:p>
    <w:p w:rsidR="000C0658" w:rsidRPr="0067157F" w:rsidRDefault="005662D6" w:rsidP="00146852">
      <w:pPr>
        <w:autoSpaceDE w:val="0"/>
        <w:autoSpaceDN w:val="0"/>
        <w:adjustRightInd w:val="0"/>
        <w:ind w:firstLine="708"/>
        <w:jc w:val="both"/>
      </w:pPr>
      <w:r w:rsidRPr="0067157F">
        <w:t>Гражданский</w:t>
      </w:r>
      <w:r w:rsidR="000C0658" w:rsidRPr="0067157F">
        <w:t xml:space="preserve"> служащий, его родственники или иные лица, с которыми связана личная заинтересованность </w:t>
      </w:r>
      <w:r w:rsidRPr="0067157F">
        <w:t>гражданского</w:t>
      </w:r>
      <w:r w:rsidR="000C0658" w:rsidRPr="0067157F">
        <w:t xml:space="preserve"> служащего, получают подарки или иные блага (бесплатные услуги, скидки, ссуды, оплату развлечений, отдыха, транспортных расходов и т.д.) от физических лиц и/или организаций, в отношении которых </w:t>
      </w:r>
      <w:r w:rsidRPr="0067157F">
        <w:t>гражданский</w:t>
      </w:r>
      <w:r w:rsidR="000C0658" w:rsidRPr="0067157F">
        <w:t xml:space="preserve"> служащий осуществляет или ранее осуществлял отдельные функции государственного управления.</w:t>
      </w:r>
    </w:p>
    <w:p w:rsidR="000C0658" w:rsidRPr="0067157F" w:rsidRDefault="005662D6" w:rsidP="00146852">
      <w:pPr>
        <w:autoSpaceDE w:val="0"/>
        <w:autoSpaceDN w:val="0"/>
        <w:adjustRightInd w:val="0"/>
        <w:ind w:firstLine="708"/>
        <w:jc w:val="both"/>
      </w:pPr>
      <w:r w:rsidRPr="0067157F">
        <w:t>Гражданский</w:t>
      </w:r>
      <w:r w:rsidR="000C0658" w:rsidRPr="0067157F">
        <w:t xml:space="preserve"> служащий осуществляет отдельные функции государственного управления в отношении физических лиц или организаций, которые предоставляли или предоставляют услуги, в том числе платные, </w:t>
      </w:r>
      <w:r w:rsidR="004C3F90" w:rsidRPr="0067157F">
        <w:t>государств</w:t>
      </w:r>
      <w:r w:rsidRPr="0067157F">
        <w:t>енному</w:t>
      </w:r>
      <w:r w:rsidR="000C0658" w:rsidRPr="0067157F">
        <w:t xml:space="preserve"> служащему, его родственникам или иным лицам, с которыми связана личная заинтересованность </w:t>
      </w:r>
      <w:r w:rsidRPr="0067157F">
        <w:t>гражданского</w:t>
      </w:r>
      <w:r w:rsidR="000C0658" w:rsidRPr="0067157F">
        <w:t xml:space="preserve"> служащего.</w:t>
      </w:r>
    </w:p>
    <w:p w:rsidR="004C3F90" w:rsidRPr="0067157F" w:rsidRDefault="005662D6" w:rsidP="00146852">
      <w:pPr>
        <w:autoSpaceDE w:val="0"/>
        <w:autoSpaceDN w:val="0"/>
        <w:adjustRightInd w:val="0"/>
        <w:ind w:firstLine="708"/>
        <w:jc w:val="both"/>
      </w:pPr>
      <w:r w:rsidRPr="0067157F">
        <w:t>Гражданский</w:t>
      </w:r>
      <w:r w:rsidR="000C0658" w:rsidRPr="0067157F">
        <w:t xml:space="preserve"> служащий получает подарки от своего непосредственного подчиненного.</w:t>
      </w:r>
    </w:p>
    <w:p w:rsidR="00455503" w:rsidRPr="0067157F" w:rsidRDefault="0001182D" w:rsidP="00146852">
      <w:pPr>
        <w:autoSpaceDE w:val="0"/>
        <w:autoSpaceDN w:val="0"/>
        <w:adjustRightInd w:val="0"/>
        <w:spacing w:before="120"/>
        <w:ind w:firstLine="709"/>
        <w:jc w:val="both"/>
      </w:pPr>
      <w:r>
        <w:t>3.5</w:t>
      </w:r>
      <w:r w:rsidR="004C3F90" w:rsidRPr="0067157F">
        <w:t>. И</w:t>
      </w:r>
      <w:r w:rsidR="00455503" w:rsidRPr="0067157F">
        <w:t>мущественные обязатель</w:t>
      </w:r>
      <w:r w:rsidR="004C3F90" w:rsidRPr="0067157F">
        <w:t>ства и судебные разбирательства.</w:t>
      </w:r>
    </w:p>
    <w:p w:rsidR="000C0658" w:rsidRPr="0067157F" w:rsidRDefault="005662D6" w:rsidP="00146852">
      <w:pPr>
        <w:autoSpaceDE w:val="0"/>
        <w:autoSpaceDN w:val="0"/>
        <w:adjustRightInd w:val="0"/>
        <w:ind w:firstLine="708"/>
        <w:jc w:val="both"/>
      </w:pPr>
      <w:r w:rsidRPr="0067157F">
        <w:t>Гражданский</w:t>
      </w:r>
      <w:r w:rsidR="000C0658" w:rsidRPr="0067157F">
        <w:t xml:space="preserve"> служащий участвует в осуществлении отдельных функций государственного управления в отношении организации, перед которой сам </w:t>
      </w:r>
      <w:r w:rsidRPr="0067157F">
        <w:t>гражданский</w:t>
      </w:r>
      <w:r w:rsidR="000C0658" w:rsidRPr="0067157F">
        <w:t xml:space="preserve"> служащий и/или его родственники имеют имущественные обязательства.</w:t>
      </w:r>
    </w:p>
    <w:p w:rsidR="00700F01" w:rsidRPr="0067157F" w:rsidRDefault="0001182D" w:rsidP="00146852">
      <w:pPr>
        <w:pStyle w:val="1"/>
        <w:shd w:val="clear" w:color="auto" w:fill="auto"/>
        <w:spacing w:before="120" w:line="240" w:lineRule="auto"/>
        <w:ind w:firstLine="709"/>
        <w:jc w:val="left"/>
        <w:rPr>
          <w:lang w:val="ru-RU"/>
        </w:rPr>
      </w:pPr>
      <w:r>
        <w:rPr>
          <w:lang w:val="ru-RU"/>
        </w:rPr>
        <w:t>3.6</w:t>
      </w:r>
      <w:r w:rsidR="0067157F">
        <w:rPr>
          <w:lang w:val="ru-RU"/>
        </w:rPr>
        <w:t>. В</w:t>
      </w:r>
      <w:r w:rsidR="00455503" w:rsidRPr="0067157F">
        <w:t>заимодействие с бывшим работодателем и трудоустройство после увольнения с государственной с</w:t>
      </w:r>
      <w:r w:rsidR="0067157F">
        <w:t>лужбы</w:t>
      </w:r>
      <w:r w:rsidR="0067157F">
        <w:rPr>
          <w:lang w:val="ru-RU"/>
        </w:rPr>
        <w:t>.</w:t>
      </w:r>
    </w:p>
    <w:p w:rsidR="00702C4A" w:rsidRDefault="00702C4A" w:rsidP="00146852">
      <w:pPr>
        <w:autoSpaceDE w:val="0"/>
        <w:autoSpaceDN w:val="0"/>
        <w:adjustRightInd w:val="0"/>
        <w:ind w:firstLine="708"/>
        <w:jc w:val="both"/>
      </w:pPr>
      <w:r>
        <w:t xml:space="preserve">Гражданский служащий участвует в осуществлении отдельных функций государственного управления </w:t>
      </w:r>
      <w:r w:rsidR="00146852">
        <w:t xml:space="preserve">(проведении контрольных мероприятий) </w:t>
      </w:r>
      <w:r>
        <w:t>в отношении организации, владельцем, руководителем или работником которой он являлся до поступления на государственную службу.</w:t>
      </w:r>
    </w:p>
    <w:p w:rsidR="00143FB1" w:rsidRPr="0067157F" w:rsidRDefault="005662D6" w:rsidP="00146852">
      <w:pPr>
        <w:autoSpaceDE w:val="0"/>
        <w:autoSpaceDN w:val="0"/>
        <w:adjustRightInd w:val="0"/>
        <w:ind w:firstLine="708"/>
        <w:jc w:val="both"/>
      </w:pPr>
      <w:r w:rsidRPr="0067157F">
        <w:t>Гражданский</w:t>
      </w:r>
      <w:r w:rsidR="00143FB1" w:rsidRPr="0067157F">
        <w:t xml:space="preserve"> служащий ведет переговоры о трудоустройстве после увольнения с государственной службы на работу в организацию, в отношении которой он осуществляет отдельные функции государственного управления.</w:t>
      </w:r>
    </w:p>
    <w:p w:rsidR="00455503" w:rsidRDefault="00700F01" w:rsidP="00146852">
      <w:pPr>
        <w:pStyle w:val="1"/>
        <w:shd w:val="clear" w:color="auto" w:fill="auto"/>
        <w:tabs>
          <w:tab w:val="left" w:pos="0"/>
        </w:tabs>
        <w:spacing w:before="120" w:line="240" w:lineRule="auto"/>
        <w:ind w:hanging="23"/>
        <w:jc w:val="left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>3.7. Явное нарушение гражданским служащим установленных запретов.</w:t>
      </w:r>
    </w:p>
    <w:p w:rsidR="00700F01" w:rsidRDefault="00700F01" w:rsidP="00146852">
      <w:pPr>
        <w:pStyle w:val="1"/>
        <w:shd w:val="clear" w:color="auto" w:fill="auto"/>
        <w:tabs>
          <w:tab w:val="left" w:pos="-120"/>
        </w:tabs>
        <w:spacing w:line="240" w:lineRule="auto"/>
        <w:ind w:hanging="20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>Гражданский служащий использует информацию, полученную в ходе исполнения служебных обязан</w:t>
      </w:r>
      <w:r w:rsidR="00146852">
        <w:rPr>
          <w:lang w:val="ru-RU"/>
        </w:rPr>
        <w:t>ностей, в личных целях.</w:t>
      </w:r>
    </w:p>
    <w:p w:rsidR="00700F01" w:rsidRDefault="00700F01" w:rsidP="00146852">
      <w:pPr>
        <w:pStyle w:val="1"/>
        <w:shd w:val="clear" w:color="auto" w:fill="auto"/>
        <w:tabs>
          <w:tab w:val="left" w:pos="0"/>
        </w:tabs>
        <w:spacing w:line="240" w:lineRule="auto"/>
        <w:ind w:hanging="20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 xml:space="preserve">Гражданский служащий в ходе проведения контрольных мероприятий </w:t>
      </w:r>
      <w:r w:rsidR="005923E2">
        <w:rPr>
          <w:lang w:val="ru-RU"/>
        </w:rPr>
        <w:t>советует организации для устранения выявленных нарушений воспользоваться услугами конкретной компании, владельцами, руководителями или сотрудниками которой являются родственники или иные лица, с которыми связана личная заинтересованность гражданского служащего.</w:t>
      </w:r>
    </w:p>
    <w:p w:rsidR="00146852" w:rsidRPr="0067157F" w:rsidRDefault="00146852" w:rsidP="00146852">
      <w:pPr>
        <w:pStyle w:val="1"/>
        <w:shd w:val="clear" w:color="auto" w:fill="auto"/>
        <w:tabs>
          <w:tab w:val="left" w:pos="0"/>
        </w:tabs>
        <w:spacing w:line="240" w:lineRule="auto"/>
        <w:ind w:hanging="20"/>
        <w:jc w:val="left"/>
        <w:rPr>
          <w:lang w:val="ru-RU"/>
        </w:rPr>
      </w:pPr>
    </w:p>
    <w:p w:rsidR="00455503" w:rsidRPr="0067157F" w:rsidRDefault="00455503" w:rsidP="00146852">
      <w:pPr>
        <w:pStyle w:val="1"/>
        <w:numPr>
          <w:ilvl w:val="0"/>
          <w:numId w:val="11"/>
        </w:numPr>
        <w:shd w:val="clear" w:color="auto" w:fill="auto"/>
        <w:tabs>
          <w:tab w:val="left" w:pos="360"/>
        </w:tabs>
        <w:spacing w:line="240" w:lineRule="auto"/>
        <w:jc w:val="left"/>
        <w:rPr>
          <w:rStyle w:val="12pt"/>
          <w:b w:val="0"/>
          <w:bCs w:val="0"/>
          <w:spacing w:val="-1"/>
          <w:sz w:val="24"/>
          <w:szCs w:val="24"/>
        </w:rPr>
      </w:pPr>
      <w:r w:rsidRPr="0067157F">
        <w:rPr>
          <w:rStyle w:val="12pt"/>
          <w:sz w:val="24"/>
          <w:szCs w:val="24"/>
        </w:rPr>
        <w:t xml:space="preserve">Меры предотвращения и урегулирования конфликта интересов. </w:t>
      </w:r>
    </w:p>
    <w:p w:rsidR="00455503" w:rsidRPr="0067157F" w:rsidRDefault="00143FB1" w:rsidP="00146852">
      <w:pPr>
        <w:pStyle w:val="1"/>
        <w:shd w:val="clear" w:color="auto" w:fill="auto"/>
        <w:tabs>
          <w:tab w:val="left" w:pos="0"/>
        </w:tabs>
        <w:spacing w:before="120" w:line="240" w:lineRule="auto"/>
        <w:ind w:firstLine="0"/>
      </w:pPr>
      <w:r w:rsidRPr="0067157F">
        <w:rPr>
          <w:rStyle w:val="12pt"/>
          <w:sz w:val="24"/>
          <w:szCs w:val="24"/>
          <w:lang w:val="ru-RU"/>
        </w:rPr>
        <w:tab/>
      </w:r>
      <w:r w:rsidR="005662D6" w:rsidRPr="0067157F">
        <w:rPr>
          <w:lang w:val="ru-RU"/>
        </w:rPr>
        <w:t>Гражданский</w:t>
      </w:r>
      <w:r w:rsidR="00455503" w:rsidRPr="0067157F">
        <w:t xml:space="preserve"> служащий обязан принимать меры по недопущению</w:t>
      </w:r>
      <w:r w:rsidR="00455503" w:rsidRPr="0067157F">
        <w:rPr>
          <w:lang w:val="ru-RU"/>
        </w:rPr>
        <w:t xml:space="preserve"> </w:t>
      </w:r>
      <w:r w:rsidR="00455503" w:rsidRPr="0067157F">
        <w:t>любой возможности возникновения конфликта интересов.</w:t>
      </w:r>
    </w:p>
    <w:p w:rsidR="00455503" w:rsidRDefault="005662D6" w:rsidP="00146852">
      <w:pPr>
        <w:pStyle w:val="30"/>
        <w:shd w:val="clear" w:color="auto" w:fill="auto"/>
        <w:spacing w:line="240" w:lineRule="auto"/>
        <w:ind w:firstLine="708"/>
        <w:rPr>
          <w:b/>
          <w:sz w:val="24"/>
          <w:szCs w:val="24"/>
          <w:lang w:val="ru-RU"/>
        </w:rPr>
      </w:pPr>
      <w:r w:rsidRPr="0067157F">
        <w:rPr>
          <w:b/>
          <w:sz w:val="24"/>
          <w:szCs w:val="24"/>
          <w:lang w:val="ru-RU"/>
        </w:rPr>
        <w:t>Гражданский</w:t>
      </w:r>
      <w:r w:rsidR="00455503" w:rsidRPr="0067157F">
        <w:rPr>
          <w:b/>
          <w:sz w:val="24"/>
          <w:szCs w:val="24"/>
        </w:rPr>
        <w:t xml:space="preserve"> служащий обязан в письменной форме уведомить своего</w:t>
      </w:r>
      <w:r w:rsidR="00455503" w:rsidRPr="0067157F">
        <w:rPr>
          <w:b/>
          <w:sz w:val="24"/>
          <w:szCs w:val="24"/>
          <w:lang w:val="ru-RU"/>
        </w:rPr>
        <w:t xml:space="preserve"> </w:t>
      </w:r>
      <w:r w:rsidR="00455503" w:rsidRPr="0067157F">
        <w:rPr>
          <w:b/>
          <w:sz w:val="24"/>
          <w:szCs w:val="24"/>
        </w:rPr>
        <w:t xml:space="preserve">непосредственного </w:t>
      </w:r>
      <w:r w:rsidR="0067157F" w:rsidRPr="0067157F">
        <w:rPr>
          <w:b/>
          <w:sz w:val="24"/>
          <w:szCs w:val="24"/>
          <w:lang w:val="ru-RU"/>
        </w:rPr>
        <w:t>руководителя</w:t>
      </w:r>
      <w:r w:rsidR="00455503" w:rsidRPr="0067157F">
        <w:rPr>
          <w:b/>
          <w:sz w:val="24"/>
          <w:szCs w:val="24"/>
        </w:rPr>
        <w:t xml:space="preserve"> о возникшем конфликте интересов или </w:t>
      </w:r>
      <w:r w:rsidR="00507E60" w:rsidRPr="0067157F">
        <w:rPr>
          <w:b/>
          <w:sz w:val="24"/>
          <w:szCs w:val="24"/>
        </w:rPr>
        <w:t>о возможности его возникновения</w:t>
      </w:r>
      <w:r w:rsidR="00455503" w:rsidRPr="0067157F">
        <w:rPr>
          <w:b/>
          <w:sz w:val="24"/>
          <w:szCs w:val="24"/>
        </w:rPr>
        <w:t>.</w:t>
      </w:r>
    </w:p>
    <w:p w:rsidR="00EB4265" w:rsidRPr="00EB4265" w:rsidRDefault="00EB4265" w:rsidP="00EB4265">
      <w:pPr>
        <w:pStyle w:val="30"/>
        <w:shd w:val="clear" w:color="auto" w:fill="auto"/>
        <w:spacing w:line="240" w:lineRule="auto"/>
        <w:ind w:firstLine="0"/>
        <w:rPr>
          <w:b/>
          <w:sz w:val="24"/>
          <w:szCs w:val="24"/>
          <w:lang w:val="ru-RU"/>
        </w:rPr>
      </w:pPr>
    </w:p>
    <w:p w:rsidR="00455503" w:rsidRPr="0067157F" w:rsidRDefault="00455503" w:rsidP="00146852">
      <w:pPr>
        <w:pStyle w:val="1"/>
        <w:shd w:val="clear" w:color="auto" w:fill="auto"/>
        <w:spacing w:line="240" w:lineRule="auto"/>
        <w:ind w:firstLine="708"/>
      </w:pPr>
      <w:r w:rsidRPr="0067157F">
        <w:t xml:space="preserve">Представитель нанимателя, если ему стало известно о возникновении у </w:t>
      </w:r>
      <w:r w:rsidR="005662D6" w:rsidRPr="0067157F">
        <w:rPr>
          <w:lang w:val="ru-RU"/>
        </w:rPr>
        <w:t xml:space="preserve">гражданского </w:t>
      </w:r>
      <w:r w:rsidRPr="0067157F">
        <w:t>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интересов.</w:t>
      </w:r>
    </w:p>
    <w:p w:rsidR="00455503" w:rsidRPr="0067157F" w:rsidRDefault="00455503" w:rsidP="00146852">
      <w:pPr>
        <w:pStyle w:val="1"/>
        <w:shd w:val="clear" w:color="auto" w:fill="auto"/>
        <w:spacing w:line="240" w:lineRule="auto"/>
        <w:ind w:firstLine="708"/>
      </w:pPr>
      <w:r w:rsidRPr="0067157F">
        <w:t xml:space="preserve">Предотвращение или урегулирование конфликта интересов может состоять в изменении должностного или служебного положения </w:t>
      </w:r>
      <w:r w:rsidR="005662D6" w:rsidRPr="0067157F">
        <w:rPr>
          <w:lang w:val="ru-RU"/>
        </w:rPr>
        <w:t xml:space="preserve">гражданского </w:t>
      </w:r>
      <w:r w:rsidRPr="0067157F">
        <w:t>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интересов.</w:t>
      </w:r>
    </w:p>
    <w:p w:rsidR="00455503" w:rsidRPr="0067157F" w:rsidRDefault="00455503" w:rsidP="00146852">
      <w:pPr>
        <w:pStyle w:val="1"/>
        <w:shd w:val="clear" w:color="auto" w:fill="auto"/>
        <w:spacing w:line="240" w:lineRule="auto"/>
        <w:ind w:firstLine="708"/>
      </w:pPr>
      <w:r w:rsidRPr="0067157F">
        <w:t xml:space="preserve">Предотвращение и урегулирование конфликта интересов, стороной которого является </w:t>
      </w:r>
      <w:r w:rsidR="005662D6" w:rsidRPr="0067157F">
        <w:rPr>
          <w:lang w:val="ru-RU"/>
        </w:rPr>
        <w:t>гражданский</w:t>
      </w:r>
      <w:r w:rsidRPr="0067157F">
        <w:t xml:space="preserve"> служащий, осуществляются путем отвода или самоотвода </w:t>
      </w:r>
      <w:r w:rsidR="005662D6" w:rsidRPr="0067157F">
        <w:rPr>
          <w:lang w:val="ru-RU"/>
        </w:rPr>
        <w:t>гражданского</w:t>
      </w:r>
      <w:r w:rsidRPr="0067157F">
        <w:t xml:space="preserve"> служащего в случаях и порядке, предусмотренных законодательством Российской Федерации.</w:t>
      </w:r>
    </w:p>
    <w:p w:rsidR="00455503" w:rsidRPr="0067157F" w:rsidRDefault="00455503" w:rsidP="00146852">
      <w:pPr>
        <w:pStyle w:val="1"/>
        <w:shd w:val="clear" w:color="auto" w:fill="auto"/>
        <w:spacing w:line="240" w:lineRule="auto"/>
        <w:ind w:firstLine="708"/>
      </w:pPr>
      <w:r w:rsidRPr="0067157F">
        <w:t xml:space="preserve">Применение мер по предотвращению конфликта интересов должно осуществляться, в том числе и по инициативе </w:t>
      </w:r>
      <w:r w:rsidR="005662D6" w:rsidRPr="0067157F">
        <w:rPr>
          <w:lang w:val="ru-RU"/>
        </w:rPr>
        <w:t>гражданского</w:t>
      </w:r>
      <w:r w:rsidRPr="0067157F">
        <w:t xml:space="preserve"> служащего и не связываться с его обязанностями, установленными законодательством о государственной службе и противодействии коррупции. Например, обращение </w:t>
      </w:r>
      <w:r w:rsidR="005662D6" w:rsidRPr="0067157F">
        <w:rPr>
          <w:lang w:val="ru-RU"/>
        </w:rPr>
        <w:t>гражданского</w:t>
      </w:r>
      <w:r w:rsidRPr="0067157F">
        <w:t xml:space="preserve"> служащего с ходатайством об установлении </w:t>
      </w:r>
      <w:r w:rsidR="0067157F">
        <w:rPr>
          <w:lang w:val="ru-RU"/>
        </w:rPr>
        <w:t>к</w:t>
      </w:r>
      <w:r w:rsidRPr="0067157F">
        <w:t>омиссией</w:t>
      </w:r>
      <w:r w:rsidR="0067157F">
        <w:rPr>
          <w:lang w:val="ru-RU"/>
        </w:rPr>
        <w:t xml:space="preserve"> по соблюдению требований к служебному поведению и урегулированию конфликта интересов</w:t>
      </w:r>
      <w:r w:rsidRPr="0067157F">
        <w:t>, имеются ли или будут иметься в конкретной сложившейся или возможной ситуации признаки нарушения им требований об урегулировании конфликта интересов.</w:t>
      </w:r>
    </w:p>
    <w:p w:rsidR="00572D90" w:rsidRPr="00981F3E" w:rsidRDefault="00572D90" w:rsidP="00146852">
      <w:pPr>
        <w:ind w:firstLine="708"/>
        <w:jc w:val="both"/>
        <w:rPr>
          <w:b/>
        </w:rPr>
      </w:pPr>
      <w:r w:rsidRPr="00981F3E">
        <w:rPr>
          <w:b/>
        </w:rPr>
        <w:t>Примеры типовых решений предотвращения и (или) урегулирования конфликта интересов:</w:t>
      </w:r>
    </w:p>
    <w:p w:rsidR="00572D90" w:rsidRDefault="00572D90" w:rsidP="00146852">
      <w:pPr>
        <w:jc w:val="both"/>
      </w:pPr>
      <w:r w:rsidRPr="0067157F">
        <w:t xml:space="preserve">- исключение </w:t>
      </w:r>
      <w:r w:rsidR="00981F3E">
        <w:t xml:space="preserve">гражданского служащего </w:t>
      </w:r>
      <w:r w:rsidRPr="0067157F">
        <w:t>из состава комиссий (по размещению заказа, конкурсной комиссии, аттестационной комиссии, комиссии по урегулированию конфликта интересов, комиссии по проведению служебной проверки);</w:t>
      </w:r>
    </w:p>
    <w:p w:rsidR="004B775C" w:rsidRDefault="004B775C" w:rsidP="00146852">
      <w:pPr>
        <w:autoSpaceDE w:val="0"/>
        <w:autoSpaceDN w:val="0"/>
        <w:adjustRightInd w:val="0"/>
        <w:jc w:val="both"/>
      </w:pPr>
      <w:r>
        <w:t>- передача принадлежащих гражданскому служащему ценных бумаг, акций (долей участия, паев в уставных (складочных) капиталах организаций) в доверительное управление либо решение вопроса об их отчуждении в соответствии с гражданским законодательством Российской Федерации;</w:t>
      </w:r>
    </w:p>
    <w:p w:rsidR="004A6E07" w:rsidRPr="0067157F" w:rsidRDefault="004A6E07" w:rsidP="0043549B">
      <w:pPr>
        <w:autoSpaceDE w:val="0"/>
        <w:autoSpaceDN w:val="0"/>
        <w:adjustRightInd w:val="0"/>
        <w:jc w:val="both"/>
      </w:pPr>
      <w:r>
        <w:t xml:space="preserve">- отказ </w:t>
      </w:r>
      <w:r w:rsidR="00981F3E">
        <w:t xml:space="preserve">гражданского служащего </w:t>
      </w:r>
      <w:r>
        <w:t>от выполнения иной оплачиваемой работы</w:t>
      </w:r>
      <w:r w:rsidR="0043549B">
        <w:t xml:space="preserve">, </w:t>
      </w:r>
      <w:r w:rsidR="0043549B" w:rsidRPr="0067157F">
        <w:t>если это повле</w:t>
      </w:r>
      <w:r w:rsidR="0043549B">
        <w:t>чет за собой конфликт интересов;</w:t>
      </w:r>
    </w:p>
    <w:p w:rsidR="00572D90" w:rsidRPr="0067157F" w:rsidRDefault="00572D90" w:rsidP="00146852">
      <w:pPr>
        <w:jc w:val="both"/>
      </w:pPr>
      <w:r w:rsidRPr="0067157F">
        <w:t xml:space="preserve">- отстранение </w:t>
      </w:r>
      <w:r w:rsidR="00981F3E">
        <w:t xml:space="preserve">гражданского служащего </w:t>
      </w:r>
      <w:r w:rsidRPr="0067157F">
        <w:t xml:space="preserve">от участия в контрольных и (или) экспертно-аналитических мероприятиях в целом либо при проведении </w:t>
      </w:r>
      <w:r w:rsidR="00994AAD" w:rsidRPr="0067157F">
        <w:t>мероприятий</w:t>
      </w:r>
      <w:r w:rsidRPr="0067157F">
        <w:t xml:space="preserve"> на конкретном объекте;</w:t>
      </w:r>
    </w:p>
    <w:p w:rsidR="00572D90" w:rsidRPr="0067157F" w:rsidRDefault="00994AAD" w:rsidP="00146852">
      <w:pPr>
        <w:jc w:val="both"/>
      </w:pPr>
      <w:r w:rsidRPr="0067157F">
        <w:t>- недопущение заключения трудовых и (или) гражданско-правовых договоров с конкретными физическими и (или) юридическими лицами;</w:t>
      </w:r>
    </w:p>
    <w:p w:rsidR="00994AAD" w:rsidRPr="0067157F" w:rsidRDefault="00994AAD" w:rsidP="00146852">
      <w:pPr>
        <w:jc w:val="both"/>
      </w:pPr>
      <w:r w:rsidRPr="0067157F">
        <w:t xml:space="preserve">- </w:t>
      </w:r>
      <w:r w:rsidR="00507E60" w:rsidRPr="0067157F">
        <w:t xml:space="preserve">отказ </w:t>
      </w:r>
      <w:r w:rsidR="00981F3E">
        <w:t xml:space="preserve">гражданского служащего </w:t>
      </w:r>
      <w:r w:rsidR="00507E60" w:rsidRPr="0067157F">
        <w:t>от</w:t>
      </w:r>
      <w:r w:rsidRPr="0067157F">
        <w:t xml:space="preserve"> подарков и услуг конкретных физ</w:t>
      </w:r>
      <w:r w:rsidR="00AD22F1" w:rsidRPr="0067157F">
        <w:t>ических и (или) юридических лиц;</w:t>
      </w:r>
    </w:p>
    <w:p w:rsidR="00AD22F1" w:rsidRPr="0067157F" w:rsidRDefault="00AD22F1" w:rsidP="00146852">
      <w:pPr>
        <w:jc w:val="both"/>
      </w:pPr>
      <w:r w:rsidRPr="0067157F">
        <w:t xml:space="preserve">- </w:t>
      </w:r>
      <w:r w:rsidR="00981F3E">
        <w:t>изменение должностного или служебного положения гражданского служащего, вплоть до его отстранения</w:t>
      </w:r>
      <w:r w:rsidRPr="0067157F">
        <w:t xml:space="preserve"> от исполнения должностных (служебных) обязанностей.</w:t>
      </w:r>
    </w:p>
    <w:p w:rsidR="00994AAD" w:rsidRPr="0067157F" w:rsidRDefault="00994AAD" w:rsidP="00146852">
      <w:pPr>
        <w:jc w:val="both"/>
      </w:pPr>
    </w:p>
    <w:p w:rsidR="00455503" w:rsidRPr="0067157F" w:rsidRDefault="00455503" w:rsidP="00146852">
      <w:pPr>
        <w:pStyle w:val="21"/>
        <w:numPr>
          <w:ilvl w:val="0"/>
          <w:numId w:val="11"/>
        </w:numPr>
        <w:shd w:val="clear" w:color="auto" w:fill="auto"/>
        <w:spacing w:line="240" w:lineRule="auto"/>
        <w:ind w:left="0" w:firstLine="688"/>
        <w:rPr>
          <w:b/>
          <w:sz w:val="24"/>
          <w:szCs w:val="24"/>
        </w:rPr>
      </w:pPr>
      <w:bookmarkStart w:id="4" w:name="bookmark5"/>
      <w:r w:rsidRPr="0067157F">
        <w:rPr>
          <w:b/>
          <w:sz w:val="24"/>
          <w:szCs w:val="24"/>
        </w:rPr>
        <w:t>Меры ответственности, которые могут быть применены к государственному гражданскому служащему в случае непринятия им мер по предотвращению или урегулированию конфликта интересов.</w:t>
      </w:r>
      <w:bookmarkEnd w:id="4"/>
    </w:p>
    <w:p w:rsidR="00455503" w:rsidRPr="0067157F" w:rsidRDefault="00994AAD" w:rsidP="00146852">
      <w:pPr>
        <w:pStyle w:val="1"/>
        <w:shd w:val="clear" w:color="auto" w:fill="auto"/>
        <w:tabs>
          <w:tab w:val="left" w:pos="0"/>
        </w:tabs>
        <w:spacing w:before="120" w:line="240" w:lineRule="auto"/>
        <w:ind w:firstLine="0"/>
      </w:pPr>
      <w:r w:rsidRPr="0067157F">
        <w:rPr>
          <w:lang w:val="ru-RU"/>
        </w:rPr>
        <w:tab/>
      </w:r>
      <w:r w:rsidR="00455503" w:rsidRPr="0067157F">
        <w:t xml:space="preserve">Непринятие </w:t>
      </w:r>
      <w:r w:rsidR="005662D6" w:rsidRPr="0067157F">
        <w:rPr>
          <w:lang w:val="ru-RU"/>
        </w:rPr>
        <w:t>гражданским</w:t>
      </w:r>
      <w:r w:rsidR="00455503" w:rsidRPr="0067157F">
        <w:t xml:space="preserve"> служащим, </w:t>
      </w:r>
      <w:r w:rsidR="00507E60" w:rsidRPr="0067157F">
        <w:rPr>
          <w:lang w:val="ru-RU"/>
        </w:rPr>
        <w:t>как</w:t>
      </w:r>
      <w:r w:rsidR="00455503" w:rsidRPr="0067157F">
        <w:t xml:space="preserve"> стороной конфликта интересов мер по предотвращению или урегулированию конфликта интересов является правонарушением, влекущим увольнение </w:t>
      </w:r>
      <w:r w:rsidR="005662D6" w:rsidRPr="0067157F">
        <w:rPr>
          <w:lang w:val="ru-RU"/>
        </w:rPr>
        <w:t>гражданского</w:t>
      </w:r>
      <w:r w:rsidR="00455503" w:rsidRPr="0067157F">
        <w:t xml:space="preserve"> служащего с государственной службы Томской области в соответствии с законодательством Российской Федерации.</w:t>
      </w:r>
    </w:p>
    <w:p w:rsidR="00455503" w:rsidRPr="0067157F" w:rsidRDefault="00455503" w:rsidP="00146852">
      <w:pPr>
        <w:tabs>
          <w:tab w:val="left" w:pos="0"/>
        </w:tabs>
        <w:jc w:val="both"/>
      </w:pPr>
    </w:p>
    <w:p w:rsidR="00E978B6" w:rsidRPr="0067157F" w:rsidRDefault="00E978B6" w:rsidP="00146852">
      <w:pPr>
        <w:tabs>
          <w:tab w:val="left" w:pos="0"/>
        </w:tabs>
        <w:jc w:val="center"/>
      </w:pPr>
      <w:r w:rsidRPr="0067157F">
        <w:t>___________________________________</w:t>
      </w:r>
      <w:r w:rsidR="00994AAD" w:rsidRPr="0067157F">
        <w:t>_______</w:t>
      </w:r>
      <w:r w:rsidRPr="0067157F">
        <w:t>_______________________</w:t>
      </w:r>
    </w:p>
    <w:sectPr w:rsidR="00E978B6" w:rsidRPr="0067157F" w:rsidSect="007B406E">
      <w:headerReference w:type="even" r:id="rId8"/>
      <w:headerReference w:type="default" r:id="rId9"/>
      <w:footnotePr>
        <w:numFmt w:val="chicago"/>
      </w:footnotePr>
      <w:pgSz w:w="11906" w:h="16838"/>
      <w:pgMar w:top="1134" w:right="851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100" w:rsidRDefault="00A10100">
      <w:r>
        <w:separator/>
      </w:r>
    </w:p>
  </w:endnote>
  <w:endnote w:type="continuationSeparator" w:id="0">
    <w:p w:rsidR="00A10100" w:rsidRDefault="00A10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100" w:rsidRDefault="00A10100">
      <w:r>
        <w:separator/>
      </w:r>
    </w:p>
  </w:footnote>
  <w:footnote w:type="continuationSeparator" w:id="0">
    <w:p w:rsidR="00A10100" w:rsidRDefault="00A10100">
      <w:r>
        <w:continuationSeparator/>
      </w:r>
    </w:p>
  </w:footnote>
  <w:footnote w:id="1">
    <w:p w:rsidR="00045B8A" w:rsidRPr="0067157F" w:rsidRDefault="00045B8A">
      <w:pPr>
        <w:pStyle w:val="a8"/>
      </w:pPr>
      <w:r>
        <w:rPr>
          <w:rStyle w:val="a9"/>
        </w:rPr>
        <w:footnoteRef/>
      </w:r>
      <w:r>
        <w:t xml:space="preserve"> </w:t>
      </w:r>
      <w:r w:rsidRPr="0067157F">
        <w:t xml:space="preserve">п.3.9 Стандарта «Общие правила проведения контрольного мероприятия», </w:t>
      </w:r>
      <w:r w:rsidRPr="0067157F">
        <w:rPr>
          <w:snapToGrid w:val="0"/>
        </w:rPr>
        <w:t>п.3.7. Стандарта «Общие правила проведения экспертно-аналитического мероприятия»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B8A" w:rsidRDefault="00045B8A" w:rsidP="00EF77C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45B8A" w:rsidRDefault="00045B8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B8A" w:rsidRDefault="00045B8A" w:rsidP="00EF77C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67B6D">
      <w:rPr>
        <w:rStyle w:val="ab"/>
        <w:noProof/>
      </w:rPr>
      <w:t>3</w:t>
    </w:r>
    <w:r>
      <w:rPr>
        <w:rStyle w:val="ab"/>
      </w:rPr>
      <w:fldChar w:fldCharType="end"/>
    </w:r>
  </w:p>
  <w:p w:rsidR="00045B8A" w:rsidRDefault="00045B8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71066"/>
    <w:multiLevelType w:val="hybridMultilevel"/>
    <w:tmpl w:val="EC74BF56"/>
    <w:lvl w:ilvl="0" w:tplc="15301EAC">
      <w:start w:val="4"/>
      <w:numFmt w:val="decimal"/>
      <w:lvlText w:val="%1."/>
      <w:lvlJc w:val="left"/>
      <w:pPr>
        <w:tabs>
          <w:tab w:val="num" w:pos="1048"/>
        </w:tabs>
        <w:ind w:left="104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68"/>
        </w:tabs>
        <w:ind w:left="17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8"/>
        </w:tabs>
        <w:ind w:left="24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8"/>
        </w:tabs>
        <w:ind w:left="32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8"/>
        </w:tabs>
        <w:ind w:left="39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8"/>
        </w:tabs>
        <w:ind w:left="46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8"/>
        </w:tabs>
        <w:ind w:left="53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8"/>
        </w:tabs>
        <w:ind w:left="60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8"/>
        </w:tabs>
        <w:ind w:left="6808" w:hanging="180"/>
      </w:pPr>
    </w:lvl>
  </w:abstractNum>
  <w:abstractNum w:abstractNumId="1">
    <w:nsid w:val="319E41F9"/>
    <w:multiLevelType w:val="multilevel"/>
    <w:tmpl w:val="9F66A63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2">
    <w:nsid w:val="344150F6"/>
    <w:multiLevelType w:val="multilevel"/>
    <w:tmpl w:val="7032BEA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5902224"/>
    <w:multiLevelType w:val="hybridMultilevel"/>
    <w:tmpl w:val="3A02D2DE"/>
    <w:lvl w:ilvl="0" w:tplc="0BE47258">
      <w:start w:val="1"/>
      <w:numFmt w:val="decimal"/>
      <w:lvlText w:val="%1."/>
      <w:lvlJc w:val="left"/>
      <w:pPr>
        <w:tabs>
          <w:tab w:val="num" w:pos="1048"/>
        </w:tabs>
        <w:ind w:left="10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8"/>
        </w:tabs>
        <w:ind w:left="17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8"/>
        </w:tabs>
        <w:ind w:left="24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8"/>
        </w:tabs>
        <w:ind w:left="32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8"/>
        </w:tabs>
        <w:ind w:left="39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8"/>
        </w:tabs>
        <w:ind w:left="46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8"/>
        </w:tabs>
        <w:ind w:left="53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8"/>
        </w:tabs>
        <w:ind w:left="60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8"/>
        </w:tabs>
        <w:ind w:left="6808" w:hanging="180"/>
      </w:pPr>
    </w:lvl>
  </w:abstractNum>
  <w:abstractNum w:abstractNumId="4">
    <w:nsid w:val="3B735972"/>
    <w:multiLevelType w:val="multilevel"/>
    <w:tmpl w:val="80860F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D03D2D"/>
    <w:multiLevelType w:val="multilevel"/>
    <w:tmpl w:val="394C938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761A7B"/>
    <w:multiLevelType w:val="hybridMultilevel"/>
    <w:tmpl w:val="5686E2F8"/>
    <w:lvl w:ilvl="0" w:tplc="AA92218C">
      <w:start w:val="4"/>
      <w:numFmt w:val="decimal"/>
      <w:lvlText w:val="%1."/>
      <w:lvlJc w:val="left"/>
      <w:pPr>
        <w:tabs>
          <w:tab w:val="num" w:pos="1048"/>
        </w:tabs>
        <w:ind w:left="104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8"/>
        </w:tabs>
        <w:ind w:left="17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8"/>
        </w:tabs>
        <w:ind w:left="24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8"/>
        </w:tabs>
        <w:ind w:left="32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8"/>
        </w:tabs>
        <w:ind w:left="39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8"/>
        </w:tabs>
        <w:ind w:left="46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8"/>
        </w:tabs>
        <w:ind w:left="53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8"/>
        </w:tabs>
        <w:ind w:left="60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8"/>
        </w:tabs>
        <w:ind w:left="6808" w:hanging="180"/>
      </w:pPr>
    </w:lvl>
  </w:abstractNum>
  <w:abstractNum w:abstractNumId="7">
    <w:nsid w:val="559920B1"/>
    <w:multiLevelType w:val="hybridMultilevel"/>
    <w:tmpl w:val="9E56B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864E2E"/>
    <w:multiLevelType w:val="multilevel"/>
    <w:tmpl w:val="2606148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14F3D00"/>
    <w:multiLevelType w:val="multilevel"/>
    <w:tmpl w:val="F18AD36A"/>
    <w:lvl w:ilvl="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10">
    <w:nsid w:val="727F397C"/>
    <w:multiLevelType w:val="hybridMultilevel"/>
    <w:tmpl w:val="4C6AD896"/>
    <w:lvl w:ilvl="0" w:tplc="49D6F1D0">
      <w:start w:val="1"/>
      <w:numFmt w:val="decimal"/>
      <w:lvlText w:val="%1."/>
      <w:lvlJc w:val="left"/>
      <w:pPr>
        <w:tabs>
          <w:tab w:val="num" w:pos="1048"/>
        </w:tabs>
        <w:ind w:left="10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8"/>
        </w:tabs>
        <w:ind w:left="17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8"/>
        </w:tabs>
        <w:ind w:left="24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8"/>
        </w:tabs>
        <w:ind w:left="32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8"/>
        </w:tabs>
        <w:ind w:left="39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8"/>
        </w:tabs>
        <w:ind w:left="46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8"/>
        </w:tabs>
        <w:ind w:left="53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8"/>
        </w:tabs>
        <w:ind w:left="60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8"/>
        </w:tabs>
        <w:ind w:left="6808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9"/>
  </w:num>
  <w:num w:numId="8">
    <w:abstractNumId w:val="3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03"/>
    <w:rsid w:val="00003062"/>
    <w:rsid w:val="00004B4F"/>
    <w:rsid w:val="000055D6"/>
    <w:rsid w:val="00010541"/>
    <w:rsid w:val="0001182D"/>
    <w:rsid w:val="00045B8A"/>
    <w:rsid w:val="00056026"/>
    <w:rsid w:val="00071554"/>
    <w:rsid w:val="00093617"/>
    <w:rsid w:val="000B7885"/>
    <w:rsid w:val="000C0658"/>
    <w:rsid w:val="000C3D4B"/>
    <w:rsid w:val="000E7D04"/>
    <w:rsid w:val="000F4306"/>
    <w:rsid w:val="00130AB5"/>
    <w:rsid w:val="00132050"/>
    <w:rsid w:val="001425C9"/>
    <w:rsid w:val="00142ED9"/>
    <w:rsid w:val="00143FB1"/>
    <w:rsid w:val="00146852"/>
    <w:rsid w:val="0014722A"/>
    <w:rsid w:val="00153F73"/>
    <w:rsid w:val="00162E59"/>
    <w:rsid w:val="001767C6"/>
    <w:rsid w:val="00184264"/>
    <w:rsid w:val="0018544D"/>
    <w:rsid w:val="00186649"/>
    <w:rsid w:val="0019617E"/>
    <w:rsid w:val="00197B0B"/>
    <w:rsid w:val="001A3A8B"/>
    <w:rsid w:val="001A5B83"/>
    <w:rsid w:val="001A7092"/>
    <w:rsid w:val="001B6BA8"/>
    <w:rsid w:val="001C02A3"/>
    <w:rsid w:val="001C21D1"/>
    <w:rsid w:val="001D0C68"/>
    <w:rsid w:val="001D605B"/>
    <w:rsid w:val="00205606"/>
    <w:rsid w:val="002067B0"/>
    <w:rsid w:val="00210D31"/>
    <w:rsid w:val="00211132"/>
    <w:rsid w:val="00211869"/>
    <w:rsid w:val="002163DD"/>
    <w:rsid w:val="002259DF"/>
    <w:rsid w:val="00245CEC"/>
    <w:rsid w:val="00252332"/>
    <w:rsid w:val="00256508"/>
    <w:rsid w:val="00270920"/>
    <w:rsid w:val="00274204"/>
    <w:rsid w:val="00276CB4"/>
    <w:rsid w:val="00290E81"/>
    <w:rsid w:val="002A14FE"/>
    <w:rsid w:val="002B4082"/>
    <w:rsid w:val="00313BBC"/>
    <w:rsid w:val="00316749"/>
    <w:rsid w:val="00321647"/>
    <w:rsid w:val="0033139E"/>
    <w:rsid w:val="0033187D"/>
    <w:rsid w:val="00333E6E"/>
    <w:rsid w:val="00341773"/>
    <w:rsid w:val="00347C36"/>
    <w:rsid w:val="003558A7"/>
    <w:rsid w:val="00357005"/>
    <w:rsid w:val="003658DC"/>
    <w:rsid w:val="00365CB9"/>
    <w:rsid w:val="00367B6D"/>
    <w:rsid w:val="003702EE"/>
    <w:rsid w:val="00373429"/>
    <w:rsid w:val="00395943"/>
    <w:rsid w:val="003A3C9A"/>
    <w:rsid w:val="003B06DF"/>
    <w:rsid w:val="003B6456"/>
    <w:rsid w:val="003C3302"/>
    <w:rsid w:val="003E5347"/>
    <w:rsid w:val="003F6CD5"/>
    <w:rsid w:val="00400073"/>
    <w:rsid w:val="0040778D"/>
    <w:rsid w:val="00432648"/>
    <w:rsid w:val="0043549B"/>
    <w:rsid w:val="004420E4"/>
    <w:rsid w:val="0044510A"/>
    <w:rsid w:val="004511D5"/>
    <w:rsid w:val="00455503"/>
    <w:rsid w:val="004564CC"/>
    <w:rsid w:val="00460518"/>
    <w:rsid w:val="00466DC8"/>
    <w:rsid w:val="004678D6"/>
    <w:rsid w:val="00483456"/>
    <w:rsid w:val="0049469A"/>
    <w:rsid w:val="004A186D"/>
    <w:rsid w:val="004A3EDD"/>
    <w:rsid w:val="004A6E07"/>
    <w:rsid w:val="004B733B"/>
    <w:rsid w:val="004B775C"/>
    <w:rsid w:val="004C3F90"/>
    <w:rsid w:val="004D4C02"/>
    <w:rsid w:val="004D5409"/>
    <w:rsid w:val="004E63CF"/>
    <w:rsid w:val="004F0379"/>
    <w:rsid w:val="004F4415"/>
    <w:rsid w:val="0050186B"/>
    <w:rsid w:val="005065C8"/>
    <w:rsid w:val="00507E60"/>
    <w:rsid w:val="0052422C"/>
    <w:rsid w:val="00530699"/>
    <w:rsid w:val="005410E6"/>
    <w:rsid w:val="00551442"/>
    <w:rsid w:val="005662D6"/>
    <w:rsid w:val="00566A8C"/>
    <w:rsid w:val="00572D90"/>
    <w:rsid w:val="00575771"/>
    <w:rsid w:val="005866D3"/>
    <w:rsid w:val="00590506"/>
    <w:rsid w:val="005923E2"/>
    <w:rsid w:val="005B6BBA"/>
    <w:rsid w:val="005C2603"/>
    <w:rsid w:val="005E3088"/>
    <w:rsid w:val="005E5180"/>
    <w:rsid w:val="005E773E"/>
    <w:rsid w:val="005F3823"/>
    <w:rsid w:val="005F4234"/>
    <w:rsid w:val="00602FD8"/>
    <w:rsid w:val="00604E67"/>
    <w:rsid w:val="0063031B"/>
    <w:rsid w:val="00633B7C"/>
    <w:rsid w:val="00636F2E"/>
    <w:rsid w:val="00662BAB"/>
    <w:rsid w:val="0067157F"/>
    <w:rsid w:val="0067285D"/>
    <w:rsid w:val="0067771A"/>
    <w:rsid w:val="006777D7"/>
    <w:rsid w:val="00682F8A"/>
    <w:rsid w:val="00695551"/>
    <w:rsid w:val="006965C2"/>
    <w:rsid w:val="006A6553"/>
    <w:rsid w:val="006B6829"/>
    <w:rsid w:val="006C70CA"/>
    <w:rsid w:val="006D1849"/>
    <w:rsid w:val="006E3D2F"/>
    <w:rsid w:val="006E5F2E"/>
    <w:rsid w:val="00700F01"/>
    <w:rsid w:val="00702C4A"/>
    <w:rsid w:val="0070518F"/>
    <w:rsid w:val="00705D78"/>
    <w:rsid w:val="00707B6F"/>
    <w:rsid w:val="00722DA3"/>
    <w:rsid w:val="00735E33"/>
    <w:rsid w:val="007378CA"/>
    <w:rsid w:val="007464E9"/>
    <w:rsid w:val="007B406E"/>
    <w:rsid w:val="007E05A8"/>
    <w:rsid w:val="007E0C06"/>
    <w:rsid w:val="007F5D6F"/>
    <w:rsid w:val="00800718"/>
    <w:rsid w:val="00806E9A"/>
    <w:rsid w:val="00833E39"/>
    <w:rsid w:val="008500EE"/>
    <w:rsid w:val="008700A3"/>
    <w:rsid w:val="00874530"/>
    <w:rsid w:val="00881F4F"/>
    <w:rsid w:val="00885B54"/>
    <w:rsid w:val="008913C2"/>
    <w:rsid w:val="00895826"/>
    <w:rsid w:val="008958AA"/>
    <w:rsid w:val="008A6BBD"/>
    <w:rsid w:val="008B1C6C"/>
    <w:rsid w:val="008B2DF2"/>
    <w:rsid w:val="008E4338"/>
    <w:rsid w:val="008F177A"/>
    <w:rsid w:val="008F3583"/>
    <w:rsid w:val="00904FB8"/>
    <w:rsid w:val="00907466"/>
    <w:rsid w:val="00914531"/>
    <w:rsid w:val="009269DD"/>
    <w:rsid w:val="00943BEE"/>
    <w:rsid w:val="0094508B"/>
    <w:rsid w:val="009556B9"/>
    <w:rsid w:val="00967BD3"/>
    <w:rsid w:val="0097210F"/>
    <w:rsid w:val="00975824"/>
    <w:rsid w:val="00975C1D"/>
    <w:rsid w:val="00981F3E"/>
    <w:rsid w:val="00982884"/>
    <w:rsid w:val="0099016C"/>
    <w:rsid w:val="00994AAD"/>
    <w:rsid w:val="00995841"/>
    <w:rsid w:val="009A403C"/>
    <w:rsid w:val="009A5FED"/>
    <w:rsid w:val="009B7BA6"/>
    <w:rsid w:val="009C14C0"/>
    <w:rsid w:val="009C4E98"/>
    <w:rsid w:val="009C6328"/>
    <w:rsid w:val="009E3027"/>
    <w:rsid w:val="009E7354"/>
    <w:rsid w:val="009F695F"/>
    <w:rsid w:val="00A007C4"/>
    <w:rsid w:val="00A02F89"/>
    <w:rsid w:val="00A10100"/>
    <w:rsid w:val="00A20D03"/>
    <w:rsid w:val="00A4275A"/>
    <w:rsid w:val="00A54AA1"/>
    <w:rsid w:val="00A55DFF"/>
    <w:rsid w:val="00A73D39"/>
    <w:rsid w:val="00A970A9"/>
    <w:rsid w:val="00AA3E86"/>
    <w:rsid w:val="00AC2DB5"/>
    <w:rsid w:val="00AC4C13"/>
    <w:rsid w:val="00AD22F1"/>
    <w:rsid w:val="00AE74B7"/>
    <w:rsid w:val="00B039DF"/>
    <w:rsid w:val="00B05062"/>
    <w:rsid w:val="00B05B9F"/>
    <w:rsid w:val="00B07F46"/>
    <w:rsid w:val="00B11913"/>
    <w:rsid w:val="00B11DED"/>
    <w:rsid w:val="00B21047"/>
    <w:rsid w:val="00B2484E"/>
    <w:rsid w:val="00B42D00"/>
    <w:rsid w:val="00B436B3"/>
    <w:rsid w:val="00B72DBF"/>
    <w:rsid w:val="00B817AB"/>
    <w:rsid w:val="00B871F8"/>
    <w:rsid w:val="00B872DB"/>
    <w:rsid w:val="00B902B6"/>
    <w:rsid w:val="00B953ED"/>
    <w:rsid w:val="00BA1C25"/>
    <w:rsid w:val="00BD5318"/>
    <w:rsid w:val="00BF3303"/>
    <w:rsid w:val="00BF4885"/>
    <w:rsid w:val="00C05929"/>
    <w:rsid w:val="00C16C46"/>
    <w:rsid w:val="00C253C5"/>
    <w:rsid w:val="00C3756F"/>
    <w:rsid w:val="00C442AD"/>
    <w:rsid w:val="00C511EA"/>
    <w:rsid w:val="00C61F0C"/>
    <w:rsid w:val="00C66EAE"/>
    <w:rsid w:val="00C704BA"/>
    <w:rsid w:val="00C7601D"/>
    <w:rsid w:val="00C84C5B"/>
    <w:rsid w:val="00C85BBA"/>
    <w:rsid w:val="00C95F70"/>
    <w:rsid w:val="00CA1C86"/>
    <w:rsid w:val="00CA4C2E"/>
    <w:rsid w:val="00CC3A72"/>
    <w:rsid w:val="00CC3FCD"/>
    <w:rsid w:val="00CD6578"/>
    <w:rsid w:val="00CE7AB1"/>
    <w:rsid w:val="00D035B3"/>
    <w:rsid w:val="00D20FF2"/>
    <w:rsid w:val="00D212C1"/>
    <w:rsid w:val="00D25703"/>
    <w:rsid w:val="00D27CF2"/>
    <w:rsid w:val="00D32724"/>
    <w:rsid w:val="00D32E7A"/>
    <w:rsid w:val="00D449C0"/>
    <w:rsid w:val="00D44F84"/>
    <w:rsid w:val="00D537AD"/>
    <w:rsid w:val="00D6320C"/>
    <w:rsid w:val="00D674A2"/>
    <w:rsid w:val="00D67C8C"/>
    <w:rsid w:val="00D7127E"/>
    <w:rsid w:val="00D777C5"/>
    <w:rsid w:val="00D87AF2"/>
    <w:rsid w:val="00D9243C"/>
    <w:rsid w:val="00DA78D3"/>
    <w:rsid w:val="00DD105E"/>
    <w:rsid w:val="00DD25B9"/>
    <w:rsid w:val="00E006F3"/>
    <w:rsid w:val="00E02F15"/>
    <w:rsid w:val="00E04AB5"/>
    <w:rsid w:val="00E16D92"/>
    <w:rsid w:val="00E3117C"/>
    <w:rsid w:val="00E34C1B"/>
    <w:rsid w:val="00E37843"/>
    <w:rsid w:val="00E44E40"/>
    <w:rsid w:val="00E456E7"/>
    <w:rsid w:val="00E46806"/>
    <w:rsid w:val="00E5655A"/>
    <w:rsid w:val="00E74D57"/>
    <w:rsid w:val="00E7671F"/>
    <w:rsid w:val="00E81B2A"/>
    <w:rsid w:val="00E90FF2"/>
    <w:rsid w:val="00E91914"/>
    <w:rsid w:val="00E978B6"/>
    <w:rsid w:val="00EA6EF0"/>
    <w:rsid w:val="00EB4265"/>
    <w:rsid w:val="00EB4D8C"/>
    <w:rsid w:val="00EB64B6"/>
    <w:rsid w:val="00EB7524"/>
    <w:rsid w:val="00EC5FC8"/>
    <w:rsid w:val="00EC6F4A"/>
    <w:rsid w:val="00EE2687"/>
    <w:rsid w:val="00EF45BD"/>
    <w:rsid w:val="00EF77C5"/>
    <w:rsid w:val="00F32504"/>
    <w:rsid w:val="00F35654"/>
    <w:rsid w:val="00F423BE"/>
    <w:rsid w:val="00F47AF2"/>
    <w:rsid w:val="00F50126"/>
    <w:rsid w:val="00F610CC"/>
    <w:rsid w:val="00F62EDE"/>
    <w:rsid w:val="00F71E36"/>
    <w:rsid w:val="00F86A9A"/>
    <w:rsid w:val="00F879BE"/>
    <w:rsid w:val="00F926A8"/>
    <w:rsid w:val="00FA2677"/>
    <w:rsid w:val="00FB1FC6"/>
    <w:rsid w:val="00FB5852"/>
    <w:rsid w:val="00FC6A7A"/>
    <w:rsid w:val="00FE18D7"/>
    <w:rsid w:val="00FF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envelope address"/>
    <w:basedOn w:val="a"/>
    <w:rsid w:val="00197B0B"/>
    <w:pPr>
      <w:framePr w:w="7920" w:h="1980" w:hRule="exact" w:hSpace="180" w:wrap="auto" w:hAnchor="page" w:xAlign="center" w:yAlign="bottom"/>
      <w:ind w:left="2880"/>
    </w:pPr>
    <w:rPr>
      <w:rFonts w:cs="Arial"/>
      <w:i/>
      <w:color w:val="0000FF"/>
      <w:sz w:val="32"/>
    </w:rPr>
  </w:style>
  <w:style w:type="paragraph" w:styleId="2">
    <w:name w:val="envelope return"/>
    <w:basedOn w:val="a"/>
    <w:rsid w:val="00CC3FCD"/>
    <w:rPr>
      <w:rFonts w:ascii="Arial" w:hAnsi="Arial" w:cs="Arial"/>
      <w:color w:val="0000FF"/>
      <w:sz w:val="20"/>
      <w:szCs w:val="20"/>
    </w:rPr>
  </w:style>
  <w:style w:type="character" w:customStyle="1" w:styleId="20">
    <w:name w:val="Заголовок №2_"/>
    <w:link w:val="21"/>
    <w:rsid w:val="00455503"/>
    <w:rPr>
      <w:spacing w:val="4"/>
      <w:sz w:val="23"/>
      <w:szCs w:val="23"/>
      <w:lang w:bidi="ar-SA"/>
    </w:rPr>
  </w:style>
  <w:style w:type="character" w:customStyle="1" w:styleId="a4">
    <w:name w:val="Основной текст_"/>
    <w:link w:val="1"/>
    <w:rsid w:val="00455503"/>
    <w:rPr>
      <w:spacing w:val="-1"/>
      <w:sz w:val="24"/>
      <w:szCs w:val="24"/>
      <w:lang w:bidi="ar-SA"/>
    </w:rPr>
  </w:style>
  <w:style w:type="paragraph" w:customStyle="1" w:styleId="21">
    <w:name w:val="Заголовок №2"/>
    <w:basedOn w:val="a"/>
    <w:link w:val="20"/>
    <w:rsid w:val="00455503"/>
    <w:pPr>
      <w:shd w:val="clear" w:color="auto" w:fill="FFFFFF"/>
      <w:spacing w:line="298" w:lineRule="exact"/>
      <w:ind w:hanging="340"/>
      <w:jc w:val="both"/>
      <w:outlineLvl w:val="1"/>
    </w:pPr>
    <w:rPr>
      <w:spacing w:val="4"/>
      <w:sz w:val="23"/>
      <w:szCs w:val="23"/>
      <w:lang w:val="ru-RU" w:eastAsia="ru-RU"/>
    </w:rPr>
  </w:style>
  <w:style w:type="paragraph" w:customStyle="1" w:styleId="1">
    <w:name w:val="Основной текст1"/>
    <w:basedOn w:val="a"/>
    <w:link w:val="a4"/>
    <w:rsid w:val="00455503"/>
    <w:pPr>
      <w:shd w:val="clear" w:color="auto" w:fill="FFFFFF"/>
      <w:spacing w:line="298" w:lineRule="exact"/>
      <w:ind w:hanging="360"/>
      <w:jc w:val="both"/>
    </w:pPr>
    <w:rPr>
      <w:spacing w:val="-1"/>
      <w:lang w:val="ru-RU" w:eastAsia="ru-RU"/>
    </w:rPr>
  </w:style>
  <w:style w:type="character" w:customStyle="1" w:styleId="12pt">
    <w:name w:val="Основной текст + 12 pt;Полужирный"/>
    <w:rsid w:val="004555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3"/>
      <w:szCs w:val="23"/>
    </w:rPr>
  </w:style>
  <w:style w:type="character" w:customStyle="1" w:styleId="3">
    <w:name w:val="Основной текст (3)_"/>
    <w:link w:val="30"/>
    <w:rsid w:val="00455503"/>
    <w:rPr>
      <w:spacing w:val="3"/>
      <w:sz w:val="23"/>
      <w:szCs w:val="23"/>
      <w:lang w:bidi="ar-SA"/>
    </w:rPr>
  </w:style>
  <w:style w:type="paragraph" w:customStyle="1" w:styleId="30">
    <w:name w:val="Основной текст (3)"/>
    <w:basedOn w:val="a"/>
    <w:link w:val="3"/>
    <w:rsid w:val="00455503"/>
    <w:pPr>
      <w:shd w:val="clear" w:color="auto" w:fill="FFFFFF"/>
      <w:spacing w:line="298" w:lineRule="exact"/>
      <w:ind w:firstLine="340"/>
      <w:jc w:val="both"/>
    </w:pPr>
    <w:rPr>
      <w:spacing w:val="3"/>
      <w:sz w:val="23"/>
      <w:szCs w:val="23"/>
      <w:lang w:val="ru-RU" w:eastAsia="ru-RU"/>
    </w:rPr>
  </w:style>
  <w:style w:type="paragraph" w:styleId="a5">
    <w:name w:val="Balloon Text"/>
    <w:basedOn w:val="a"/>
    <w:semiHidden/>
    <w:rsid w:val="002A14F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C511EA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C511EA"/>
    <w:rPr>
      <w:sz w:val="28"/>
      <w:lang w:val="ru-RU" w:eastAsia="ru-RU" w:bidi="ar-SA"/>
    </w:rPr>
  </w:style>
  <w:style w:type="paragraph" w:styleId="a8">
    <w:name w:val="footnote text"/>
    <w:basedOn w:val="a"/>
    <w:semiHidden/>
    <w:rsid w:val="004C3F90"/>
    <w:rPr>
      <w:sz w:val="20"/>
      <w:szCs w:val="20"/>
    </w:rPr>
  </w:style>
  <w:style w:type="character" w:styleId="a9">
    <w:name w:val="footnote reference"/>
    <w:basedOn w:val="a0"/>
    <w:semiHidden/>
    <w:rsid w:val="004C3F90"/>
    <w:rPr>
      <w:vertAlign w:val="superscript"/>
    </w:rPr>
  </w:style>
  <w:style w:type="paragraph" w:styleId="aa">
    <w:name w:val="header"/>
    <w:basedOn w:val="a"/>
    <w:rsid w:val="00EB4265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EB42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envelope address"/>
    <w:basedOn w:val="a"/>
    <w:rsid w:val="00197B0B"/>
    <w:pPr>
      <w:framePr w:w="7920" w:h="1980" w:hRule="exact" w:hSpace="180" w:wrap="auto" w:hAnchor="page" w:xAlign="center" w:yAlign="bottom"/>
      <w:ind w:left="2880"/>
    </w:pPr>
    <w:rPr>
      <w:rFonts w:cs="Arial"/>
      <w:i/>
      <w:color w:val="0000FF"/>
      <w:sz w:val="32"/>
    </w:rPr>
  </w:style>
  <w:style w:type="paragraph" w:styleId="2">
    <w:name w:val="envelope return"/>
    <w:basedOn w:val="a"/>
    <w:rsid w:val="00CC3FCD"/>
    <w:rPr>
      <w:rFonts w:ascii="Arial" w:hAnsi="Arial" w:cs="Arial"/>
      <w:color w:val="0000FF"/>
      <w:sz w:val="20"/>
      <w:szCs w:val="20"/>
    </w:rPr>
  </w:style>
  <w:style w:type="character" w:customStyle="1" w:styleId="20">
    <w:name w:val="Заголовок №2_"/>
    <w:link w:val="21"/>
    <w:rsid w:val="00455503"/>
    <w:rPr>
      <w:spacing w:val="4"/>
      <w:sz w:val="23"/>
      <w:szCs w:val="23"/>
      <w:lang w:bidi="ar-SA"/>
    </w:rPr>
  </w:style>
  <w:style w:type="character" w:customStyle="1" w:styleId="a4">
    <w:name w:val="Основной текст_"/>
    <w:link w:val="1"/>
    <w:rsid w:val="00455503"/>
    <w:rPr>
      <w:spacing w:val="-1"/>
      <w:sz w:val="24"/>
      <w:szCs w:val="24"/>
      <w:lang w:bidi="ar-SA"/>
    </w:rPr>
  </w:style>
  <w:style w:type="paragraph" w:customStyle="1" w:styleId="21">
    <w:name w:val="Заголовок №2"/>
    <w:basedOn w:val="a"/>
    <w:link w:val="20"/>
    <w:rsid w:val="00455503"/>
    <w:pPr>
      <w:shd w:val="clear" w:color="auto" w:fill="FFFFFF"/>
      <w:spacing w:line="298" w:lineRule="exact"/>
      <w:ind w:hanging="340"/>
      <w:jc w:val="both"/>
      <w:outlineLvl w:val="1"/>
    </w:pPr>
    <w:rPr>
      <w:spacing w:val="4"/>
      <w:sz w:val="23"/>
      <w:szCs w:val="23"/>
      <w:lang w:val="ru-RU" w:eastAsia="ru-RU"/>
    </w:rPr>
  </w:style>
  <w:style w:type="paragraph" w:customStyle="1" w:styleId="1">
    <w:name w:val="Основной текст1"/>
    <w:basedOn w:val="a"/>
    <w:link w:val="a4"/>
    <w:rsid w:val="00455503"/>
    <w:pPr>
      <w:shd w:val="clear" w:color="auto" w:fill="FFFFFF"/>
      <w:spacing w:line="298" w:lineRule="exact"/>
      <w:ind w:hanging="360"/>
      <w:jc w:val="both"/>
    </w:pPr>
    <w:rPr>
      <w:spacing w:val="-1"/>
      <w:lang w:val="ru-RU" w:eastAsia="ru-RU"/>
    </w:rPr>
  </w:style>
  <w:style w:type="character" w:customStyle="1" w:styleId="12pt">
    <w:name w:val="Основной текст + 12 pt;Полужирный"/>
    <w:rsid w:val="004555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3"/>
      <w:szCs w:val="23"/>
    </w:rPr>
  </w:style>
  <w:style w:type="character" w:customStyle="1" w:styleId="3">
    <w:name w:val="Основной текст (3)_"/>
    <w:link w:val="30"/>
    <w:rsid w:val="00455503"/>
    <w:rPr>
      <w:spacing w:val="3"/>
      <w:sz w:val="23"/>
      <w:szCs w:val="23"/>
      <w:lang w:bidi="ar-SA"/>
    </w:rPr>
  </w:style>
  <w:style w:type="paragraph" w:customStyle="1" w:styleId="30">
    <w:name w:val="Основной текст (3)"/>
    <w:basedOn w:val="a"/>
    <w:link w:val="3"/>
    <w:rsid w:val="00455503"/>
    <w:pPr>
      <w:shd w:val="clear" w:color="auto" w:fill="FFFFFF"/>
      <w:spacing w:line="298" w:lineRule="exact"/>
      <w:ind w:firstLine="340"/>
      <w:jc w:val="both"/>
    </w:pPr>
    <w:rPr>
      <w:spacing w:val="3"/>
      <w:sz w:val="23"/>
      <w:szCs w:val="23"/>
      <w:lang w:val="ru-RU" w:eastAsia="ru-RU"/>
    </w:rPr>
  </w:style>
  <w:style w:type="paragraph" w:styleId="a5">
    <w:name w:val="Balloon Text"/>
    <w:basedOn w:val="a"/>
    <w:semiHidden/>
    <w:rsid w:val="002A14F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C511EA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C511EA"/>
    <w:rPr>
      <w:sz w:val="28"/>
      <w:lang w:val="ru-RU" w:eastAsia="ru-RU" w:bidi="ar-SA"/>
    </w:rPr>
  </w:style>
  <w:style w:type="paragraph" w:styleId="a8">
    <w:name w:val="footnote text"/>
    <w:basedOn w:val="a"/>
    <w:semiHidden/>
    <w:rsid w:val="004C3F90"/>
    <w:rPr>
      <w:sz w:val="20"/>
      <w:szCs w:val="20"/>
    </w:rPr>
  </w:style>
  <w:style w:type="character" w:styleId="a9">
    <w:name w:val="footnote reference"/>
    <w:basedOn w:val="a0"/>
    <w:semiHidden/>
    <w:rsid w:val="004C3F90"/>
    <w:rPr>
      <w:vertAlign w:val="superscript"/>
    </w:rPr>
  </w:style>
  <w:style w:type="paragraph" w:styleId="aa">
    <w:name w:val="header"/>
    <w:basedOn w:val="a"/>
    <w:rsid w:val="00EB4265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EB4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1069</Words>
  <Characters>8305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*</Company>
  <LinksUpToDate>false</LinksUpToDate>
  <CharactersWithSpaces>9356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ZigayevaEN</dc:creator>
  <cp:keywords/>
  <dc:description/>
  <cp:lastModifiedBy>Вторушин Геннадий Алексеевич</cp:lastModifiedBy>
  <cp:revision>2</cp:revision>
  <cp:lastPrinted>2012-12-07T09:37:00Z</cp:lastPrinted>
  <dcterms:created xsi:type="dcterms:W3CDTF">2013-03-28T05:20:00Z</dcterms:created>
  <dcterms:modified xsi:type="dcterms:W3CDTF">2013-03-28T05:20:00Z</dcterms:modified>
</cp:coreProperties>
</file>